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DC3C10">
        <w:t>7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DF0E7B">
        <w:t>1</w:t>
      </w:r>
      <w:r w:rsidR="00DC3C10">
        <w:t>8</w:t>
      </w:r>
      <w:r w:rsidR="000E6936">
        <w:t>.</w:t>
      </w:r>
      <w:r w:rsidR="00DD49A8">
        <w:t>1</w:t>
      </w:r>
      <w:r w:rsidR="00DC3C10">
        <w:t>2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70586" w:rsidRDefault="00BE7FE8" w:rsidP="00DF0E7B">
      <w:pPr>
        <w:pStyle w:val="Odstavecseseznamem"/>
        <w:numPr>
          <w:ilvl w:val="0"/>
          <w:numId w:val="21"/>
        </w:numPr>
      </w:pPr>
      <w:r>
        <w:t xml:space="preserve">ve složení: </w:t>
      </w:r>
      <w:r w:rsidR="00DC3C10">
        <w:t>pan Jaromír Kainc, MUDr. Marie Kučerová, Jiří Vojtíšek</w:t>
      </w:r>
    </w:p>
    <w:p w:rsidR="00DF0E7B" w:rsidRPr="00D70586" w:rsidRDefault="00DF0E7B" w:rsidP="00D70586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D49A8" w:rsidRDefault="00F5579D" w:rsidP="00133DA2">
      <w:pPr>
        <w:pStyle w:val="Odstavecseseznamem"/>
        <w:numPr>
          <w:ilvl w:val="0"/>
          <w:numId w:val="1"/>
        </w:numPr>
      </w:pPr>
      <w:r>
        <w:t xml:space="preserve">doplnění programu: </w:t>
      </w:r>
      <w:r w:rsidR="00DC3C10">
        <w:t>zápis z finančního výboru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zveřejnění studie k revitalizaci parku a okolí pomníku na webových stránkách obce a následnou informaci v únorových Aktualitách ze života Čkyně</w:t>
      </w:r>
    </w:p>
    <w:p w:rsidR="00DC3C10" w:rsidRDefault="00DC3C10" w:rsidP="00DC3C10">
      <w:pPr>
        <w:pStyle w:val="Odstavecseseznamem"/>
        <w:numPr>
          <w:ilvl w:val="0"/>
          <w:numId w:val="1"/>
        </w:numPr>
      </w:pPr>
      <w:r>
        <w:t>obecně závaznou vyhlášku č. 3/2017 o místním poplatku za provoz systému shromažďování, sběru, přepravy, třídění, využívání a odstraňování komunálních odpadů</w:t>
      </w:r>
    </w:p>
    <w:p w:rsidR="00DC3C10" w:rsidRDefault="00DC3C10" w:rsidP="00DC3C10">
      <w:pPr>
        <w:pStyle w:val="Odstavecseseznamem"/>
        <w:numPr>
          <w:ilvl w:val="0"/>
          <w:numId w:val="1"/>
        </w:numPr>
      </w:pPr>
      <w:r>
        <w:t xml:space="preserve">poplatek do smlouvy o využívání systému nakládání s odpadem pro podnikatele ve výši 1.500,-- Kč s DPH 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cenu pro rok 2018: vodné 21,80 Kč, stočné 19,70 Kč, 2,-- Kč poplatek za odběr podzemních vod se připočítává k ceně vodného, cena celkem 43,50 Kč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plán inventury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změnu rozpisu rozpočtu č. 1/2017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dle nařízení vlády č. 318/2017 Sb. odměnu neuvolněných členů zastupitelstva pro místostarostu 15350,-- Kč a pro předsedy výborů 1500,-- Kč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záměr na pronájem zahrádky č. parc. 948/3 díl „c“ o velikosti 45 m</w:t>
      </w:r>
      <w:r w:rsidRPr="0045339B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 xml:space="preserve">členství ve SVOL „Sdružení vlastníků obecních a soukromých lesů ČR“ od </w:t>
      </w:r>
      <w:proofErr w:type="gramStart"/>
      <w:r>
        <w:t>1.1.2018</w:t>
      </w:r>
      <w:proofErr w:type="gramEnd"/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vyrovnaný rozpočet obce dle závazných ukazatelů včetně rozpočtu SF, FRB a příspěvků; příjmy: 36.465.670,-- Kč, výdaje: 36.465.670,-- Kč; k jednotlivým příspěvkům smlouvy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rozpočet ZŠ a MŠ Čkyně na rok 2018 a střednědobý výhled na rok 2019-2020</w:t>
      </w:r>
    </w:p>
    <w:p w:rsidR="00DC3C10" w:rsidRPr="00DC3C10" w:rsidRDefault="00DC3C10" w:rsidP="00133DA2">
      <w:pPr>
        <w:pStyle w:val="Odstavecseseznamem"/>
        <w:numPr>
          <w:ilvl w:val="0"/>
          <w:numId w:val="1"/>
        </w:numPr>
      </w:pPr>
      <w:r>
        <w:rPr>
          <w:szCs w:val="24"/>
        </w:rPr>
        <w:t>střednědobý výhled obce na rok 2019-2020</w:t>
      </w:r>
    </w:p>
    <w:p w:rsidR="00DC3C10" w:rsidRDefault="00DC3C10" w:rsidP="00133DA2">
      <w:pPr>
        <w:pStyle w:val="Odstavecseseznamem"/>
        <w:numPr>
          <w:ilvl w:val="0"/>
          <w:numId w:val="1"/>
        </w:numPr>
      </w:pPr>
      <w:r>
        <w:t>program obnovy vesnice obce Čkyně – rozvojové projekty 2018-2024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DD49A8" w:rsidRPr="00DF0E7B" w:rsidRDefault="00DD49A8" w:rsidP="00F5579D"/>
    <w:p w:rsidR="00F5579D" w:rsidRDefault="00F5579D" w:rsidP="008C2CBB">
      <w:pPr>
        <w:rPr>
          <w:b/>
          <w:i/>
        </w:rPr>
      </w:pPr>
      <w:r>
        <w:rPr>
          <w:b/>
          <w:i/>
        </w:rPr>
        <w:t>přiděluje:</w:t>
      </w:r>
    </w:p>
    <w:p w:rsidR="00DC3C10" w:rsidRDefault="00DC3C10" w:rsidP="00DC3C10">
      <w:pPr>
        <w:pStyle w:val="Odstavecseseznamem"/>
        <w:numPr>
          <w:ilvl w:val="0"/>
          <w:numId w:val="1"/>
        </w:numPr>
      </w:pPr>
      <w:r>
        <w:t xml:space="preserve">byt tajným hlasováním po paní Vlastě </w:t>
      </w:r>
      <w:proofErr w:type="spellStart"/>
      <w:r>
        <w:t>Škrlové</w:t>
      </w:r>
      <w:proofErr w:type="spellEnd"/>
      <w:r>
        <w:t xml:space="preserve"> v </w:t>
      </w:r>
      <w:proofErr w:type="gramStart"/>
      <w:r>
        <w:t>č.p.</w:t>
      </w:r>
      <w:proofErr w:type="gramEnd"/>
      <w:r>
        <w:t xml:space="preserve"> 163 byt č. 17 od 1.1.2018 v pořadí: Marie Macková, Lčovice; Petr Sova, </w:t>
      </w:r>
      <w:proofErr w:type="spellStart"/>
      <w:r>
        <w:t>Libotyně</w:t>
      </w:r>
      <w:proofErr w:type="spellEnd"/>
      <w:r>
        <w:t>; Michal Gašpar, Lčovice</w:t>
      </w:r>
    </w:p>
    <w:p w:rsidR="00DC3C10" w:rsidRDefault="00DC3C10" w:rsidP="00DC3C10">
      <w:pPr>
        <w:pStyle w:val="Odstavecseseznamem"/>
        <w:numPr>
          <w:ilvl w:val="0"/>
          <w:numId w:val="1"/>
        </w:numPr>
      </w:pPr>
      <w:r>
        <w:t>byt tajným hlasováním po panu Jiřím Stejskalovi v </w:t>
      </w:r>
      <w:proofErr w:type="gramStart"/>
      <w:r>
        <w:t>č.p.</w:t>
      </w:r>
      <w:proofErr w:type="gramEnd"/>
      <w:r>
        <w:t xml:space="preserve"> 163 byt č. 19 od 1.1.2018 v pořadí: Zbyněk Stejskal, Čkyně; Marie Macková, Lčovice; Jana Kropáčková, Čkyně</w:t>
      </w:r>
    </w:p>
    <w:p w:rsidR="00F5579D" w:rsidRDefault="00F5579D" w:rsidP="00DC3C10"/>
    <w:p w:rsidR="00DC3C10" w:rsidRPr="00DC3C10" w:rsidRDefault="00DC3C10" w:rsidP="00DC3C10">
      <w:pPr>
        <w:rPr>
          <w:b/>
          <w:i/>
        </w:rPr>
      </w:pPr>
      <w:r w:rsidRPr="00DC3C10">
        <w:rPr>
          <w:b/>
          <w:i/>
        </w:rPr>
        <w:t>pověřuje:</w:t>
      </w:r>
    </w:p>
    <w:p w:rsidR="00DC3C10" w:rsidRPr="00DC3C10" w:rsidRDefault="00DC3C10" w:rsidP="00DC3C10">
      <w:pPr>
        <w:pStyle w:val="Odstavecseseznamem"/>
        <w:numPr>
          <w:ilvl w:val="0"/>
          <w:numId w:val="1"/>
        </w:numPr>
      </w:pPr>
      <w:r>
        <w:rPr>
          <w:szCs w:val="24"/>
        </w:rPr>
        <w:t>starostu Ing. Stanislava Chvala zajištěním výběrového řízení na dodavatele rekonstrukce KD a následným uzavřením smlouvy</w:t>
      </w:r>
    </w:p>
    <w:p w:rsidR="00DC3C10" w:rsidRPr="00F5579D" w:rsidRDefault="00DC3C10" w:rsidP="00DC3C10">
      <w:pPr>
        <w:pStyle w:val="Odstavecseseznamem"/>
        <w:ind w:left="644"/>
      </w:pPr>
    </w:p>
    <w:p w:rsidR="00DF0E7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D70586" w:rsidRDefault="00DC3C10" w:rsidP="00DC3C10">
      <w:pPr>
        <w:pStyle w:val="Odstavecseseznamem"/>
        <w:numPr>
          <w:ilvl w:val="0"/>
          <w:numId w:val="1"/>
        </w:numPr>
      </w:pPr>
      <w:r>
        <w:t>studii k revitalizaci parku a okolí pomníku</w:t>
      </w:r>
    </w:p>
    <w:p w:rsidR="00DC3C10" w:rsidRDefault="00DC3C10" w:rsidP="00DC3C10">
      <w:pPr>
        <w:pStyle w:val="Odstavecseseznamem"/>
        <w:numPr>
          <w:ilvl w:val="0"/>
          <w:numId w:val="1"/>
        </w:numPr>
      </w:pPr>
      <w:r>
        <w:t>rozpočtové opatření č. 11/2017</w:t>
      </w:r>
    </w:p>
    <w:p w:rsidR="00875E6C" w:rsidRDefault="00875E6C" w:rsidP="00DC3C10">
      <w:pPr>
        <w:pStyle w:val="Odstavecseseznamem"/>
        <w:numPr>
          <w:ilvl w:val="0"/>
          <w:numId w:val="1"/>
        </w:numPr>
      </w:pPr>
      <w:r>
        <w:t>zápis z finančního výboru</w:t>
      </w:r>
    </w:p>
    <w:p w:rsidR="00C11028" w:rsidRDefault="00C11028" w:rsidP="00D2142D"/>
    <w:p w:rsidR="00C84EC1" w:rsidRDefault="00C84EC1" w:rsidP="00D2142D">
      <w:bookmarkStart w:id="0" w:name="_GoBack"/>
      <w:bookmarkEnd w:id="0"/>
    </w:p>
    <w:p w:rsidR="00DC3C10" w:rsidRDefault="00DC3C10" w:rsidP="00D2142D"/>
    <w:p w:rsidR="00DC3C10" w:rsidRDefault="00DC3C10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</w:t>
      </w:r>
      <w:r w:rsidR="00DC3C10">
        <w:t xml:space="preserve">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C3C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513EF5"/>
    <w:multiLevelType w:val="hybridMultilevel"/>
    <w:tmpl w:val="817E4984"/>
    <w:lvl w:ilvl="0" w:tplc="F5126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C6670"/>
    <w:multiLevelType w:val="hybridMultilevel"/>
    <w:tmpl w:val="D0B06542"/>
    <w:lvl w:ilvl="0" w:tplc="47F87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80A2D"/>
    <w:multiLevelType w:val="hybridMultilevel"/>
    <w:tmpl w:val="5094A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"/>
  </w:num>
  <w:num w:numId="5">
    <w:abstractNumId w:val="17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9"/>
  </w:num>
  <w:num w:numId="17">
    <w:abstractNumId w:val="16"/>
  </w:num>
  <w:num w:numId="18">
    <w:abstractNumId w:val="20"/>
  </w:num>
  <w:num w:numId="19">
    <w:abstractNumId w:val="7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33CF7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101"/>
    <w:rsid w:val="00363B25"/>
    <w:rsid w:val="003679D3"/>
    <w:rsid w:val="00376222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75E6C"/>
    <w:rsid w:val="008845A7"/>
    <w:rsid w:val="008A59AE"/>
    <w:rsid w:val="008C2CBB"/>
    <w:rsid w:val="008C3CCD"/>
    <w:rsid w:val="0092044C"/>
    <w:rsid w:val="00947921"/>
    <w:rsid w:val="00955935"/>
    <w:rsid w:val="00980EBB"/>
    <w:rsid w:val="009F5E3A"/>
    <w:rsid w:val="00A01164"/>
    <w:rsid w:val="00A01A66"/>
    <w:rsid w:val="00A23176"/>
    <w:rsid w:val="00A3169F"/>
    <w:rsid w:val="00A67E5E"/>
    <w:rsid w:val="00A8356E"/>
    <w:rsid w:val="00AE40D9"/>
    <w:rsid w:val="00AE7472"/>
    <w:rsid w:val="00B1599A"/>
    <w:rsid w:val="00B23CE9"/>
    <w:rsid w:val="00B43C03"/>
    <w:rsid w:val="00B454ED"/>
    <w:rsid w:val="00B77597"/>
    <w:rsid w:val="00BE7FE8"/>
    <w:rsid w:val="00C11028"/>
    <w:rsid w:val="00C252BE"/>
    <w:rsid w:val="00C84EC1"/>
    <w:rsid w:val="00CF5AD7"/>
    <w:rsid w:val="00D13F3D"/>
    <w:rsid w:val="00D2142D"/>
    <w:rsid w:val="00D4647A"/>
    <w:rsid w:val="00D70586"/>
    <w:rsid w:val="00D7425C"/>
    <w:rsid w:val="00DC2746"/>
    <w:rsid w:val="00DC3C10"/>
    <w:rsid w:val="00DD2F0E"/>
    <w:rsid w:val="00DD49A8"/>
    <w:rsid w:val="00DF0E7B"/>
    <w:rsid w:val="00E573CD"/>
    <w:rsid w:val="00EC3260"/>
    <w:rsid w:val="00ED03EF"/>
    <w:rsid w:val="00EE11BB"/>
    <w:rsid w:val="00F403F8"/>
    <w:rsid w:val="00F54F36"/>
    <w:rsid w:val="00F5579D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2017-12-20T08:35:00Z</cp:lastPrinted>
  <dcterms:created xsi:type="dcterms:W3CDTF">2013-10-07T05:49:00Z</dcterms:created>
  <dcterms:modified xsi:type="dcterms:W3CDTF">2017-12-20T08:35:00Z</dcterms:modified>
</cp:coreProperties>
</file>