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B63316" w14:textId="77777777" w:rsidR="00A35082" w:rsidRPr="002E0EAD" w:rsidRDefault="00A35082" w:rsidP="00A35082">
      <w:pPr>
        <w:spacing w:line="276" w:lineRule="auto"/>
        <w:jc w:val="center"/>
        <w:rPr>
          <w:rFonts w:cs="Arial"/>
          <w:b/>
        </w:rPr>
      </w:pPr>
      <w:r w:rsidRPr="002E0EAD">
        <w:rPr>
          <w:rFonts w:cs="Arial"/>
          <w:b/>
        </w:rPr>
        <w:t xml:space="preserve">OBEC </w:t>
      </w:r>
      <w:r>
        <w:rPr>
          <w:rFonts w:cs="Arial"/>
          <w:b/>
        </w:rPr>
        <w:t>ČKYNĚ</w:t>
      </w:r>
    </w:p>
    <w:p w14:paraId="6FD2905B" w14:textId="77777777" w:rsidR="00A35082" w:rsidRPr="002E0EAD" w:rsidRDefault="00A35082" w:rsidP="00A35082">
      <w:pPr>
        <w:spacing w:line="276" w:lineRule="auto"/>
        <w:jc w:val="center"/>
        <w:rPr>
          <w:rFonts w:cs="Arial"/>
          <w:b/>
        </w:rPr>
      </w:pPr>
      <w:r w:rsidRPr="002E0EAD">
        <w:rPr>
          <w:rFonts w:cs="Arial"/>
          <w:b/>
        </w:rPr>
        <w:t xml:space="preserve">Zastupitelstvo obce </w:t>
      </w:r>
      <w:r>
        <w:rPr>
          <w:rFonts w:cs="Arial"/>
          <w:b/>
        </w:rPr>
        <w:t>Čkyně</w:t>
      </w:r>
    </w:p>
    <w:p w14:paraId="7BF8EA31" w14:textId="46216AE3" w:rsidR="00A35082" w:rsidRPr="002E0EAD" w:rsidRDefault="00A35082" w:rsidP="00A35082">
      <w:pPr>
        <w:spacing w:line="276" w:lineRule="auto"/>
        <w:jc w:val="center"/>
        <w:rPr>
          <w:rFonts w:cs="Arial"/>
          <w:b/>
        </w:rPr>
      </w:pPr>
      <w:r w:rsidRPr="002E0EAD">
        <w:rPr>
          <w:rFonts w:cs="Arial"/>
          <w:b/>
        </w:rPr>
        <w:t xml:space="preserve">Obecně závazná vyhláška obce </w:t>
      </w:r>
    </w:p>
    <w:p w14:paraId="269EB687" w14:textId="77777777" w:rsidR="00A35082" w:rsidRPr="00FB6AE5" w:rsidRDefault="00A35082" w:rsidP="00A35082">
      <w:pPr>
        <w:pStyle w:val="NormlnIMP"/>
        <w:spacing w:line="240" w:lineRule="auto"/>
        <w:jc w:val="center"/>
        <w:rPr>
          <w:rFonts w:ascii="Arial" w:hAnsi="Arial" w:cs="Arial"/>
          <w:b/>
          <w:color w:val="000000"/>
          <w:sz w:val="22"/>
          <w:szCs w:val="22"/>
        </w:rPr>
      </w:pPr>
      <w:r w:rsidRPr="00FB6AE5">
        <w:rPr>
          <w:rFonts w:ascii="Arial" w:hAnsi="Arial" w:cs="Arial"/>
          <w:b/>
          <w:color w:val="000000"/>
          <w:sz w:val="22"/>
          <w:szCs w:val="22"/>
        </w:rPr>
        <w:t xml:space="preserve">o </w:t>
      </w:r>
      <w:r>
        <w:rPr>
          <w:rFonts w:ascii="Arial" w:hAnsi="Arial" w:cs="Arial"/>
          <w:b/>
          <w:color w:val="000000"/>
          <w:sz w:val="22"/>
          <w:szCs w:val="22"/>
        </w:rPr>
        <w:t>stanovení obecního systému odpadového hospodářství</w:t>
      </w:r>
      <w:r w:rsidRPr="00FB6AE5">
        <w:rPr>
          <w:rFonts w:ascii="Arial" w:hAnsi="Arial" w:cs="Arial"/>
          <w:b/>
          <w:color w:val="000000"/>
          <w:sz w:val="22"/>
          <w:szCs w:val="22"/>
        </w:rPr>
        <w:t xml:space="preserve"> </w:t>
      </w:r>
    </w:p>
    <w:p w14:paraId="31CD1F07" w14:textId="77777777" w:rsidR="00A35082" w:rsidRPr="00FB6AE5" w:rsidRDefault="00A35082" w:rsidP="00A35082">
      <w:pPr>
        <w:jc w:val="both"/>
        <w:rPr>
          <w:rFonts w:cs="Arial"/>
        </w:rPr>
      </w:pPr>
    </w:p>
    <w:p w14:paraId="252C1C0C" w14:textId="1739890E" w:rsidR="00A35082" w:rsidRPr="00553B78" w:rsidRDefault="00A35082" w:rsidP="00A35082">
      <w:pPr>
        <w:pStyle w:val="Zkladntextodsazen2"/>
        <w:ind w:left="0" w:firstLine="0"/>
        <w:rPr>
          <w:rFonts w:ascii="Arial" w:hAnsi="Arial" w:cs="Arial"/>
          <w:sz w:val="22"/>
          <w:szCs w:val="22"/>
        </w:rPr>
      </w:pPr>
      <w:r>
        <w:rPr>
          <w:rFonts w:ascii="Arial" w:hAnsi="Arial" w:cs="Arial"/>
          <w:sz w:val="22"/>
          <w:szCs w:val="22"/>
        </w:rPr>
        <w:t>Zastupitelstvo obce Čkyně se na svém zasedání dne</w:t>
      </w:r>
      <w:r w:rsidR="00CD3CC7">
        <w:rPr>
          <w:rFonts w:ascii="Arial" w:hAnsi="Arial" w:cs="Arial"/>
          <w:sz w:val="22"/>
          <w:szCs w:val="22"/>
        </w:rPr>
        <w:t xml:space="preserve"> 14. 09. 2026 </w:t>
      </w:r>
      <w:r w:rsidRPr="00FB6AE5">
        <w:rPr>
          <w:rFonts w:ascii="Arial" w:hAnsi="Arial" w:cs="Arial"/>
          <w:sz w:val="22"/>
          <w:szCs w:val="22"/>
        </w:rPr>
        <w:t xml:space="preserve">usnesením č. </w:t>
      </w:r>
      <w:r w:rsidR="00170CAB">
        <w:rPr>
          <w:rFonts w:ascii="Arial" w:hAnsi="Arial" w:cs="Arial"/>
          <w:sz w:val="22"/>
          <w:szCs w:val="22"/>
        </w:rPr>
        <w:t xml:space="preserve">6/2026 </w:t>
      </w:r>
      <w:r w:rsidRPr="00FB6AE5">
        <w:rPr>
          <w:rFonts w:ascii="Arial" w:hAnsi="Arial" w:cs="Arial"/>
          <w:sz w:val="22"/>
          <w:szCs w:val="22"/>
        </w:rPr>
        <w:t xml:space="preserve">usneslo vydat na základě </w:t>
      </w:r>
      <w:r w:rsidRPr="00DF28D8">
        <w:rPr>
          <w:rFonts w:ascii="Arial" w:hAnsi="Arial" w:cs="Arial"/>
          <w:sz w:val="22"/>
          <w:szCs w:val="22"/>
        </w:rPr>
        <w:t xml:space="preserve">§ 59 odst. 4 zákona </w:t>
      </w:r>
      <w:r>
        <w:rPr>
          <w:rFonts w:ascii="Arial" w:hAnsi="Arial" w:cs="Arial"/>
          <w:sz w:val="22"/>
          <w:szCs w:val="22"/>
        </w:rPr>
        <w:t>č. 541/2020 Sb.,</w:t>
      </w:r>
      <w:r w:rsidRPr="00DF28D8">
        <w:rPr>
          <w:rFonts w:ascii="Arial" w:hAnsi="Arial" w:cs="Arial"/>
          <w:sz w:val="22"/>
          <w:szCs w:val="22"/>
        </w:rPr>
        <w:t xml:space="preserve"> o</w:t>
      </w:r>
      <w:r>
        <w:rPr>
          <w:rFonts w:ascii="Arial" w:hAnsi="Arial" w:cs="Arial"/>
          <w:sz w:val="22"/>
          <w:szCs w:val="22"/>
        </w:rPr>
        <w:t xml:space="preserve"> odpadech</w:t>
      </w:r>
      <w:r w:rsidRPr="00FB6AE5">
        <w:rPr>
          <w:rFonts w:ascii="Arial" w:hAnsi="Arial" w:cs="Arial"/>
          <w:sz w:val="22"/>
          <w:szCs w:val="22"/>
        </w:rPr>
        <w:t xml:space="preserve"> (dále jen „zákon </w:t>
      </w:r>
      <w:r>
        <w:rPr>
          <w:rFonts w:ascii="Arial" w:hAnsi="Arial" w:cs="Arial"/>
          <w:sz w:val="22"/>
          <w:szCs w:val="22"/>
        </w:rPr>
        <w:br/>
      </w:r>
      <w:r w:rsidRPr="00FB6AE5">
        <w:rPr>
          <w:rFonts w:ascii="Arial" w:hAnsi="Arial" w:cs="Arial"/>
          <w:sz w:val="22"/>
          <w:szCs w:val="22"/>
        </w:rPr>
        <w:t>o odpadech“), a v souladu s § 10 písm. d) a § 84 odst. 2 písm. h) zákona</w:t>
      </w:r>
      <w:r>
        <w:rPr>
          <w:rFonts w:ascii="Arial" w:hAnsi="Arial" w:cs="Arial"/>
          <w:sz w:val="22"/>
          <w:szCs w:val="22"/>
        </w:rPr>
        <w:t xml:space="preserve"> </w:t>
      </w:r>
      <w:r w:rsidRPr="00FB6AE5">
        <w:rPr>
          <w:rFonts w:ascii="Arial" w:hAnsi="Arial" w:cs="Arial"/>
          <w:sz w:val="22"/>
          <w:szCs w:val="22"/>
        </w:rPr>
        <w:t>č.</w:t>
      </w:r>
      <w:r>
        <w:rPr>
          <w:rFonts w:ascii="Arial" w:hAnsi="Arial" w:cs="Arial"/>
          <w:sz w:val="22"/>
          <w:szCs w:val="22"/>
        </w:rPr>
        <w:t xml:space="preserve"> </w:t>
      </w:r>
      <w:r w:rsidRPr="00FB6AE5">
        <w:rPr>
          <w:rFonts w:ascii="Arial" w:hAnsi="Arial" w:cs="Arial"/>
          <w:sz w:val="22"/>
          <w:szCs w:val="22"/>
        </w:rPr>
        <w:t xml:space="preserve">128/2000 Sb., </w:t>
      </w:r>
      <w:r>
        <w:rPr>
          <w:rFonts w:ascii="Arial" w:hAnsi="Arial" w:cs="Arial"/>
          <w:sz w:val="22"/>
          <w:szCs w:val="22"/>
        </w:rPr>
        <w:br/>
      </w:r>
      <w:r w:rsidRPr="00FB6AE5">
        <w:rPr>
          <w:rFonts w:ascii="Arial" w:hAnsi="Arial" w:cs="Arial"/>
          <w:sz w:val="22"/>
          <w:szCs w:val="22"/>
        </w:rPr>
        <w:t>o obcích (obecní zřízení</w:t>
      </w:r>
      <w:r>
        <w:rPr>
          <w:rFonts w:ascii="Arial" w:hAnsi="Arial" w:cs="Arial"/>
          <w:sz w:val="22"/>
          <w:szCs w:val="22"/>
        </w:rPr>
        <w:t>), ve znění pozdějších předpisů,</w:t>
      </w:r>
      <w:r w:rsidRPr="00FB6AE5">
        <w:rPr>
          <w:rFonts w:ascii="Arial" w:hAnsi="Arial" w:cs="Arial"/>
          <w:sz w:val="22"/>
          <w:szCs w:val="22"/>
        </w:rPr>
        <w:t xml:space="preserve"> tuto obecně závaznou vyhlášku</w:t>
      </w:r>
      <w:r>
        <w:rPr>
          <w:rFonts w:ascii="Arial" w:hAnsi="Arial" w:cs="Arial"/>
          <w:sz w:val="22"/>
          <w:szCs w:val="22"/>
        </w:rPr>
        <w:t xml:space="preserve"> (dále jen „vyhláška“)</w:t>
      </w:r>
      <w:r w:rsidRPr="00FB6AE5">
        <w:rPr>
          <w:rFonts w:ascii="Arial" w:hAnsi="Arial" w:cs="Arial"/>
          <w:sz w:val="22"/>
          <w:szCs w:val="22"/>
        </w:rPr>
        <w:t>:</w:t>
      </w:r>
    </w:p>
    <w:p w14:paraId="283CBD4C" w14:textId="77777777" w:rsidR="00A35082" w:rsidRPr="00FB6AE5" w:rsidRDefault="00A35082" w:rsidP="00A35082">
      <w:pPr>
        <w:jc w:val="center"/>
        <w:rPr>
          <w:rFonts w:cs="Arial"/>
          <w:b/>
        </w:rPr>
      </w:pPr>
    </w:p>
    <w:p w14:paraId="3D36C448" w14:textId="77777777" w:rsidR="00A35082" w:rsidRPr="00944CE6" w:rsidRDefault="00A35082" w:rsidP="00944CE6">
      <w:pPr>
        <w:pStyle w:val="Nadpis2"/>
        <w:jc w:val="center"/>
        <w:rPr>
          <w:rFonts w:ascii="Arial" w:hAnsi="Arial" w:cs="Arial"/>
          <w:b/>
          <w:bCs/>
          <w:sz w:val="22"/>
          <w:szCs w:val="22"/>
        </w:rPr>
      </w:pPr>
      <w:r w:rsidRPr="00944CE6">
        <w:rPr>
          <w:rFonts w:ascii="Arial" w:hAnsi="Arial" w:cs="Arial"/>
          <w:b/>
          <w:bCs/>
          <w:sz w:val="22"/>
          <w:szCs w:val="22"/>
        </w:rPr>
        <w:t>Čl. 1</w:t>
      </w:r>
    </w:p>
    <w:p w14:paraId="7914D66B" w14:textId="77777777" w:rsidR="00A35082" w:rsidRDefault="00A35082" w:rsidP="008B1E8A">
      <w:pPr>
        <w:pStyle w:val="Nadpis2"/>
        <w:spacing w:line="240" w:lineRule="auto"/>
        <w:jc w:val="center"/>
        <w:rPr>
          <w:rFonts w:ascii="Arial" w:hAnsi="Arial" w:cs="Arial"/>
          <w:b/>
          <w:bCs/>
          <w:sz w:val="22"/>
          <w:szCs w:val="22"/>
        </w:rPr>
      </w:pPr>
      <w:r w:rsidRPr="00FB6AE5">
        <w:rPr>
          <w:rFonts w:ascii="Arial" w:hAnsi="Arial" w:cs="Arial"/>
          <w:b/>
          <w:bCs/>
          <w:sz w:val="22"/>
          <w:szCs w:val="22"/>
        </w:rPr>
        <w:t>Úvodní ustanovení</w:t>
      </w:r>
    </w:p>
    <w:p w14:paraId="0991210C" w14:textId="77777777" w:rsidR="00D556EE" w:rsidRPr="00D556EE" w:rsidRDefault="00D556EE" w:rsidP="00D556EE"/>
    <w:p w14:paraId="6123B775" w14:textId="77777777" w:rsidR="00A35082" w:rsidRPr="008B1E8A" w:rsidRDefault="00A35082" w:rsidP="008B1E8A">
      <w:pPr>
        <w:numPr>
          <w:ilvl w:val="0"/>
          <w:numId w:val="22"/>
        </w:numPr>
        <w:tabs>
          <w:tab w:val="left" w:pos="0"/>
        </w:tabs>
        <w:spacing w:after="80" w:line="240" w:lineRule="auto"/>
        <w:ind w:left="0" w:hanging="426"/>
        <w:jc w:val="both"/>
        <w:rPr>
          <w:rFonts w:cs="Arial"/>
          <w:color w:val="FF0000"/>
        </w:rPr>
      </w:pPr>
      <w:r w:rsidRPr="00FB6AE5">
        <w:rPr>
          <w:rFonts w:cs="Arial"/>
        </w:rPr>
        <w:t xml:space="preserve">Tato vyhláška stanovuje </w:t>
      </w:r>
      <w:r>
        <w:rPr>
          <w:rFonts w:cs="Arial"/>
        </w:rPr>
        <w:t>obecní systém odpadového hospodářství na území obce Čkyně včetně místních částí.</w:t>
      </w:r>
    </w:p>
    <w:p w14:paraId="6582033F" w14:textId="41C6ECD1" w:rsidR="00A35082" w:rsidRPr="008B1E8A" w:rsidRDefault="00A35082" w:rsidP="008B1E8A">
      <w:pPr>
        <w:numPr>
          <w:ilvl w:val="0"/>
          <w:numId w:val="22"/>
        </w:numPr>
        <w:tabs>
          <w:tab w:val="left" w:pos="0"/>
        </w:tabs>
        <w:spacing w:after="80" w:line="240" w:lineRule="auto"/>
        <w:ind w:left="0" w:hanging="426"/>
        <w:jc w:val="both"/>
        <w:rPr>
          <w:rFonts w:cs="Arial"/>
          <w:color w:val="FF0000"/>
        </w:rPr>
      </w:pPr>
      <w:r w:rsidRPr="008B1E8A">
        <w:rPr>
          <w:rFonts w:cs="Arial"/>
        </w:rPr>
        <w:t>Každý je povinen odpad nebo movitou věc, které předává do obecního systému, odkládat na místa určená obcí v souladu s povinnostmi stanovenými pro daný druh, kategorii nebo materiál odpadu nebo movitých věcí zákonem o odpadech a touto vyhláškou</w:t>
      </w:r>
      <w:r w:rsidRPr="00BF6EFC">
        <w:rPr>
          <w:rStyle w:val="Znakapoznpodarou"/>
          <w:rFonts w:cs="Arial"/>
        </w:rPr>
        <w:footnoteReference w:id="1"/>
      </w:r>
      <w:r w:rsidRPr="008B1E8A">
        <w:rPr>
          <w:rFonts w:cs="Arial"/>
        </w:rPr>
        <w:t>.</w:t>
      </w:r>
    </w:p>
    <w:p w14:paraId="2DEAA9D9" w14:textId="77777777" w:rsidR="00A35082" w:rsidRDefault="00A35082" w:rsidP="008B1E8A">
      <w:pPr>
        <w:numPr>
          <w:ilvl w:val="0"/>
          <w:numId w:val="22"/>
        </w:numPr>
        <w:tabs>
          <w:tab w:val="left" w:pos="-142"/>
        </w:tabs>
        <w:autoSpaceDE w:val="0"/>
        <w:autoSpaceDN w:val="0"/>
        <w:adjustRightInd w:val="0"/>
        <w:spacing w:after="80" w:line="240" w:lineRule="auto"/>
        <w:ind w:left="0" w:hanging="426"/>
        <w:jc w:val="both"/>
        <w:rPr>
          <w:rFonts w:cs="Arial"/>
        </w:rPr>
      </w:pPr>
      <w:r w:rsidRPr="00BF6EFC">
        <w:rPr>
          <w:rFonts w:cs="Arial"/>
        </w:rPr>
        <w:t xml:space="preserve">  V okamžiku, kdy osoba zapojená do obecního systému odloží movitou věc nebo odpad, </w:t>
      </w:r>
      <w:r>
        <w:rPr>
          <w:rFonts w:cs="Arial"/>
        </w:rPr>
        <w:br/>
      </w:r>
      <w:r w:rsidRPr="00BF6EFC">
        <w:rPr>
          <w:rFonts w:cs="Arial"/>
        </w:rPr>
        <w:t>s výjimkou výrobků s ukončenou životností, na místě obcí k tomuto účelu určeném, stává se obec vlastníkem této movité věci nebo odpadu</w:t>
      </w:r>
      <w:r w:rsidRPr="00BF6EFC">
        <w:rPr>
          <w:rStyle w:val="Znakapoznpodarou"/>
          <w:rFonts w:cs="Arial"/>
        </w:rPr>
        <w:footnoteReference w:id="2"/>
      </w:r>
      <w:r w:rsidRPr="00BF6EFC">
        <w:rPr>
          <w:rFonts w:cs="Arial"/>
        </w:rPr>
        <w:t xml:space="preserve">. </w:t>
      </w:r>
    </w:p>
    <w:p w14:paraId="15C81B21" w14:textId="77777777" w:rsidR="00A35082" w:rsidRPr="00D62F8B" w:rsidRDefault="00A35082" w:rsidP="008B1E8A">
      <w:pPr>
        <w:numPr>
          <w:ilvl w:val="0"/>
          <w:numId w:val="22"/>
        </w:numPr>
        <w:tabs>
          <w:tab w:val="left" w:pos="-142"/>
        </w:tabs>
        <w:autoSpaceDE w:val="0"/>
        <w:autoSpaceDN w:val="0"/>
        <w:adjustRightInd w:val="0"/>
        <w:spacing w:after="80" w:line="240" w:lineRule="auto"/>
        <w:ind w:left="0" w:hanging="426"/>
        <w:jc w:val="both"/>
        <w:rPr>
          <w:rFonts w:cs="Arial"/>
        </w:rPr>
      </w:pPr>
      <w:r>
        <w:rPr>
          <w:rFonts w:cs="Arial"/>
        </w:rPr>
        <w:t xml:space="preserve">  </w:t>
      </w:r>
      <w:r w:rsidRPr="00D62F8B">
        <w:rPr>
          <w:rFonts w:cs="Arial"/>
        </w:rPr>
        <w:t>Stanoviště sběrných nádob je místo, kde jsou sběrné nádoby trvale nebo přechodně umístěny za účelem dalšího nakládání se směsným komunálním odpadem. Stanoviště sběrných nádob jsou individuální nebo společná pro více uživatelů.</w:t>
      </w:r>
    </w:p>
    <w:p w14:paraId="43B238A9" w14:textId="77777777" w:rsidR="00A35082" w:rsidRPr="008B1E8A" w:rsidRDefault="00A35082" w:rsidP="008B1E8A">
      <w:pPr>
        <w:pStyle w:val="Nadpis2"/>
        <w:jc w:val="center"/>
        <w:rPr>
          <w:rFonts w:ascii="Arial" w:hAnsi="Arial" w:cs="Arial"/>
          <w:b/>
          <w:sz w:val="22"/>
          <w:szCs w:val="22"/>
        </w:rPr>
      </w:pPr>
      <w:r w:rsidRPr="008B1E8A">
        <w:rPr>
          <w:rFonts w:ascii="Arial" w:hAnsi="Arial" w:cs="Arial"/>
          <w:b/>
          <w:sz w:val="22"/>
          <w:szCs w:val="22"/>
        </w:rPr>
        <w:t>Čl. 2</w:t>
      </w:r>
    </w:p>
    <w:p w14:paraId="27348F0D" w14:textId="77777777" w:rsidR="00A35082" w:rsidRDefault="00A35082" w:rsidP="00391565">
      <w:pPr>
        <w:pStyle w:val="Nadpis2"/>
        <w:jc w:val="center"/>
        <w:rPr>
          <w:rFonts w:ascii="Arial" w:hAnsi="Arial" w:cs="Arial"/>
          <w:b/>
          <w:sz w:val="22"/>
          <w:szCs w:val="22"/>
        </w:rPr>
      </w:pPr>
      <w:r>
        <w:rPr>
          <w:rFonts w:ascii="Arial" w:hAnsi="Arial" w:cs="Arial"/>
          <w:b/>
          <w:sz w:val="22"/>
          <w:szCs w:val="22"/>
        </w:rPr>
        <w:t xml:space="preserve">Oddělené soustřeďování komunálního odpadu </w:t>
      </w:r>
    </w:p>
    <w:p w14:paraId="5F38DCCA" w14:textId="77777777" w:rsidR="00D556EE" w:rsidRPr="00D556EE" w:rsidRDefault="00D556EE" w:rsidP="00D556EE"/>
    <w:p w14:paraId="663AA4A8" w14:textId="77777777" w:rsidR="00A35082" w:rsidRPr="00FB6AE5" w:rsidRDefault="00A35082" w:rsidP="00A35082">
      <w:pPr>
        <w:numPr>
          <w:ilvl w:val="0"/>
          <w:numId w:val="21"/>
        </w:numPr>
        <w:spacing w:after="0" w:line="240" w:lineRule="auto"/>
        <w:jc w:val="both"/>
        <w:rPr>
          <w:rFonts w:cs="Arial"/>
        </w:rPr>
      </w:pPr>
      <w:r>
        <w:rPr>
          <w:rFonts w:cs="Arial"/>
        </w:rPr>
        <w:t>Osoby předávající k</w:t>
      </w:r>
      <w:r w:rsidRPr="00FB6AE5">
        <w:rPr>
          <w:rFonts w:cs="Arial"/>
        </w:rPr>
        <w:t xml:space="preserve">omunální odpad </w:t>
      </w:r>
      <w:r>
        <w:rPr>
          <w:rFonts w:cs="Arial"/>
        </w:rPr>
        <w:t xml:space="preserve">na místa určená obcí jsou povinny odděleně soustřeďovat následující </w:t>
      </w:r>
      <w:r w:rsidRPr="00FB6AE5">
        <w:rPr>
          <w:rFonts w:cs="Arial"/>
        </w:rPr>
        <w:t>složky:</w:t>
      </w:r>
    </w:p>
    <w:p w14:paraId="72CBC055" w14:textId="77777777" w:rsidR="00A35082" w:rsidRPr="00FB6AE5" w:rsidRDefault="00A35082" w:rsidP="00A35082">
      <w:pPr>
        <w:rPr>
          <w:rFonts w:cs="Arial"/>
          <w:i/>
          <w:iCs/>
        </w:rPr>
      </w:pPr>
    </w:p>
    <w:p w14:paraId="0D9E6E06" w14:textId="77777777" w:rsidR="00A35082" w:rsidRPr="00FB6AE5" w:rsidRDefault="00A35082" w:rsidP="00A35082">
      <w:pPr>
        <w:pStyle w:val="Odstavecseseznamem"/>
        <w:numPr>
          <w:ilvl w:val="0"/>
          <w:numId w:val="19"/>
        </w:numPr>
        <w:autoSpaceDE w:val="0"/>
        <w:autoSpaceDN w:val="0"/>
        <w:adjustRightInd w:val="0"/>
        <w:spacing w:after="0" w:line="240" w:lineRule="auto"/>
        <w:rPr>
          <w:rFonts w:cs="Arial"/>
          <w:bCs/>
          <w:i/>
          <w:color w:val="000000"/>
        </w:rPr>
      </w:pPr>
      <w:r w:rsidRPr="00FB6AE5">
        <w:rPr>
          <w:rFonts w:cs="Arial"/>
          <w:bCs/>
          <w:i/>
          <w:color w:val="000000"/>
        </w:rPr>
        <w:t>Biologick</w:t>
      </w:r>
      <w:r>
        <w:rPr>
          <w:rFonts w:cs="Arial"/>
          <w:bCs/>
          <w:i/>
          <w:color w:val="000000"/>
        </w:rPr>
        <w:t>é</w:t>
      </w:r>
      <w:r w:rsidRPr="00FB6AE5">
        <w:rPr>
          <w:rFonts w:cs="Arial"/>
          <w:bCs/>
          <w:i/>
          <w:color w:val="000000"/>
        </w:rPr>
        <w:t xml:space="preserve"> odpady </w:t>
      </w:r>
      <w:r>
        <w:rPr>
          <w:rFonts w:cs="Arial"/>
          <w:bCs/>
          <w:i/>
          <w:color w:val="000000"/>
        </w:rPr>
        <w:t>rostlinného původu</w:t>
      </w:r>
      <w:r w:rsidRPr="00431942">
        <w:rPr>
          <w:rFonts w:cs="Arial"/>
          <w:bCs/>
          <w:i/>
        </w:rPr>
        <w:t>,</w:t>
      </w:r>
    </w:p>
    <w:p w14:paraId="11EF9A73" w14:textId="77777777" w:rsidR="00A35082" w:rsidRPr="00FB6AE5" w:rsidRDefault="00A35082" w:rsidP="00A35082">
      <w:pPr>
        <w:pStyle w:val="Odstavecseseznamem"/>
        <w:numPr>
          <w:ilvl w:val="0"/>
          <w:numId w:val="19"/>
        </w:numPr>
        <w:tabs>
          <w:tab w:val="left" w:pos="567"/>
        </w:tabs>
        <w:autoSpaceDE w:val="0"/>
        <w:autoSpaceDN w:val="0"/>
        <w:adjustRightInd w:val="0"/>
        <w:spacing w:after="0" w:line="240" w:lineRule="auto"/>
        <w:rPr>
          <w:rFonts w:cs="Arial"/>
          <w:bCs/>
          <w:i/>
          <w:color w:val="000000"/>
        </w:rPr>
      </w:pPr>
      <w:r w:rsidRPr="00FB6AE5">
        <w:rPr>
          <w:rFonts w:cs="Arial"/>
          <w:bCs/>
          <w:i/>
          <w:color w:val="000000"/>
        </w:rPr>
        <w:t>Papír,</w:t>
      </w:r>
    </w:p>
    <w:p w14:paraId="3004DF15" w14:textId="43DEC404" w:rsidR="00A35082" w:rsidRPr="00FB6AE5" w:rsidRDefault="00A35082" w:rsidP="00A35082">
      <w:pPr>
        <w:pStyle w:val="Odstavecseseznamem"/>
        <w:numPr>
          <w:ilvl w:val="0"/>
          <w:numId w:val="19"/>
        </w:numPr>
        <w:tabs>
          <w:tab w:val="left" w:pos="567"/>
        </w:tabs>
        <w:autoSpaceDE w:val="0"/>
        <w:autoSpaceDN w:val="0"/>
        <w:adjustRightInd w:val="0"/>
        <w:spacing w:after="0" w:line="240" w:lineRule="auto"/>
        <w:rPr>
          <w:rFonts w:cs="Arial"/>
          <w:bCs/>
          <w:i/>
          <w:color w:val="000000"/>
        </w:rPr>
      </w:pPr>
      <w:r w:rsidRPr="00FB6AE5">
        <w:rPr>
          <w:rFonts w:cs="Arial"/>
          <w:bCs/>
          <w:i/>
          <w:color w:val="000000"/>
        </w:rPr>
        <w:t>Plasty včetně PET lahví,</w:t>
      </w:r>
      <w:r w:rsidR="00067BFE">
        <w:rPr>
          <w:rFonts w:cs="Arial"/>
          <w:bCs/>
          <w:i/>
          <w:color w:val="000000"/>
        </w:rPr>
        <w:t xml:space="preserve"> nápojových kartonů,</w:t>
      </w:r>
    </w:p>
    <w:p w14:paraId="45EEF009" w14:textId="77777777" w:rsidR="00A35082" w:rsidRPr="00FB6AE5" w:rsidRDefault="00A35082" w:rsidP="00A35082">
      <w:pPr>
        <w:pStyle w:val="Odstavecseseznamem"/>
        <w:numPr>
          <w:ilvl w:val="0"/>
          <w:numId w:val="19"/>
        </w:numPr>
        <w:autoSpaceDE w:val="0"/>
        <w:autoSpaceDN w:val="0"/>
        <w:adjustRightInd w:val="0"/>
        <w:spacing w:after="0" w:line="240" w:lineRule="auto"/>
        <w:rPr>
          <w:rFonts w:cs="Arial"/>
          <w:bCs/>
          <w:i/>
          <w:color w:val="000000"/>
        </w:rPr>
      </w:pPr>
      <w:r w:rsidRPr="00FB6AE5">
        <w:rPr>
          <w:rFonts w:cs="Arial"/>
          <w:bCs/>
          <w:i/>
          <w:color w:val="000000"/>
        </w:rPr>
        <w:t>Sklo,</w:t>
      </w:r>
    </w:p>
    <w:p w14:paraId="7A7B6714" w14:textId="77777777" w:rsidR="00A35082" w:rsidRPr="00FB6AE5" w:rsidRDefault="00A35082" w:rsidP="00A35082">
      <w:pPr>
        <w:pStyle w:val="Odstavecseseznamem"/>
        <w:numPr>
          <w:ilvl w:val="0"/>
          <w:numId w:val="19"/>
        </w:numPr>
        <w:autoSpaceDE w:val="0"/>
        <w:autoSpaceDN w:val="0"/>
        <w:adjustRightInd w:val="0"/>
        <w:spacing w:after="0" w:line="240" w:lineRule="auto"/>
        <w:rPr>
          <w:rFonts w:cs="Arial"/>
          <w:bCs/>
          <w:i/>
          <w:color w:val="000000"/>
        </w:rPr>
      </w:pPr>
      <w:r w:rsidRPr="00FB6AE5">
        <w:rPr>
          <w:rFonts w:cs="Arial"/>
          <w:bCs/>
          <w:i/>
          <w:color w:val="000000"/>
        </w:rPr>
        <w:t>Kovy,</w:t>
      </w:r>
    </w:p>
    <w:p w14:paraId="6B2E53FD" w14:textId="77777777" w:rsidR="00A35082" w:rsidRDefault="00A35082" w:rsidP="00A35082">
      <w:pPr>
        <w:numPr>
          <w:ilvl w:val="0"/>
          <w:numId w:val="19"/>
        </w:numPr>
        <w:spacing w:after="0" w:line="240" w:lineRule="auto"/>
        <w:rPr>
          <w:rFonts w:cs="Arial"/>
          <w:i/>
          <w:iCs/>
        </w:rPr>
      </w:pPr>
      <w:r w:rsidRPr="00FB6AE5">
        <w:rPr>
          <w:rFonts w:cs="Arial"/>
          <w:bCs/>
          <w:i/>
          <w:color w:val="000000"/>
        </w:rPr>
        <w:t>Nebezpečné odpady</w:t>
      </w:r>
      <w:r>
        <w:rPr>
          <w:rFonts w:cs="Arial"/>
          <w:bCs/>
          <w:i/>
          <w:color w:val="000000"/>
        </w:rPr>
        <w:t>,</w:t>
      </w:r>
    </w:p>
    <w:p w14:paraId="6B58F623" w14:textId="77777777" w:rsidR="00A35082" w:rsidRPr="00223F72" w:rsidRDefault="00A35082" w:rsidP="00A35082">
      <w:pPr>
        <w:numPr>
          <w:ilvl w:val="0"/>
          <w:numId w:val="19"/>
        </w:numPr>
        <w:spacing w:after="0" w:line="240" w:lineRule="auto"/>
        <w:rPr>
          <w:rFonts w:cs="Arial"/>
          <w:bCs/>
          <w:i/>
          <w:color w:val="000000"/>
        </w:rPr>
      </w:pPr>
      <w:r w:rsidRPr="00223F72">
        <w:rPr>
          <w:rFonts w:cs="Arial"/>
          <w:bCs/>
          <w:i/>
          <w:color w:val="000000"/>
        </w:rPr>
        <w:t>Objemný odpad,</w:t>
      </w:r>
    </w:p>
    <w:p w14:paraId="4EE785D7" w14:textId="77777777" w:rsidR="00A35082" w:rsidRDefault="00A35082" w:rsidP="00A35082">
      <w:pPr>
        <w:numPr>
          <w:ilvl w:val="0"/>
          <w:numId w:val="19"/>
        </w:numPr>
        <w:spacing w:after="0" w:line="240" w:lineRule="auto"/>
        <w:rPr>
          <w:rFonts w:cs="Arial"/>
          <w:i/>
          <w:iCs/>
        </w:rPr>
      </w:pPr>
      <w:r>
        <w:rPr>
          <w:rFonts w:cs="Arial"/>
          <w:i/>
          <w:iCs/>
        </w:rPr>
        <w:t>Jedlé oleje a tuky,</w:t>
      </w:r>
    </w:p>
    <w:p w14:paraId="23065CF4" w14:textId="77777777" w:rsidR="00A35082" w:rsidRPr="002D64B8" w:rsidRDefault="00A35082" w:rsidP="00A35082">
      <w:pPr>
        <w:numPr>
          <w:ilvl w:val="0"/>
          <w:numId w:val="19"/>
        </w:numPr>
        <w:spacing w:after="0" w:line="240" w:lineRule="auto"/>
        <w:rPr>
          <w:rFonts w:cs="Arial"/>
          <w:i/>
          <w:iCs/>
        </w:rPr>
      </w:pPr>
      <w:r w:rsidRPr="002D64B8">
        <w:rPr>
          <w:rFonts w:cs="Arial"/>
          <w:i/>
          <w:iCs/>
        </w:rPr>
        <w:t xml:space="preserve">Textil </w:t>
      </w:r>
    </w:p>
    <w:p w14:paraId="4628B9EF" w14:textId="77777777" w:rsidR="00A35082" w:rsidRPr="002D64B8" w:rsidRDefault="00A35082" w:rsidP="00A35082">
      <w:pPr>
        <w:numPr>
          <w:ilvl w:val="0"/>
          <w:numId w:val="19"/>
        </w:numPr>
        <w:spacing w:after="0" w:line="240" w:lineRule="auto"/>
        <w:rPr>
          <w:rFonts w:cs="Arial"/>
          <w:i/>
          <w:iCs/>
        </w:rPr>
      </w:pPr>
      <w:r w:rsidRPr="002D64B8">
        <w:rPr>
          <w:rFonts w:cs="Arial"/>
          <w:i/>
          <w:iCs/>
        </w:rPr>
        <w:t>Směsný komunální odpad</w:t>
      </w:r>
    </w:p>
    <w:p w14:paraId="2371CFA1" w14:textId="77777777" w:rsidR="00A35082" w:rsidRPr="00431942" w:rsidRDefault="00A35082" w:rsidP="008B1E8A">
      <w:pPr>
        <w:spacing w:after="0" w:line="360" w:lineRule="auto"/>
        <w:rPr>
          <w:rFonts w:cs="Arial"/>
          <w:i/>
        </w:rPr>
      </w:pPr>
    </w:p>
    <w:p w14:paraId="60372A1B" w14:textId="4121ACCA" w:rsidR="00A35082" w:rsidRPr="00122EA8" w:rsidRDefault="00A35082" w:rsidP="008B1E8A">
      <w:pPr>
        <w:pStyle w:val="Zkladntextodsazen"/>
        <w:numPr>
          <w:ilvl w:val="0"/>
          <w:numId w:val="21"/>
        </w:numPr>
        <w:rPr>
          <w:rFonts w:ascii="Arial" w:hAnsi="Arial" w:cs="Arial"/>
          <w:sz w:val="22"/>
          <w:szCs w:val="22"/>
        </w:rPr>
      </w:pPr>
      <w:r w:rsidRPr="00122EA8">
        <w:rPr>
          <w:rFonts w:ascii="Arial" w:hAnsi="Arial" w:cs="Arial"/>
          <w:sz w:val="22"/>
          <w:szCs w:val="22"/>
        </w:rPr>
        <w:lastRenderedPageBreak/>
        <w:t>Směsným komunálním odpadem se rozumí zbylý komunální odpad po stanoveném vytřídění podle odstavce 1 písm. a), b), c), d), e), f), g), h)</w:t>
      </w:r>
      <w:r>
        <w:rPr>
          <w:rFonts w:ascii="Arial" w:hAnsi="Arial" w:cs="Arial"/>
          <w:sz w:val="22"/>
          <w:szCs w:val="22"/>
        </w:rPr>
        <w:t xml:space="preserve">, </w:t>
      </w:r>
      <w:r w:rsidR="00067BFE">
        <w:rPr>
          <w:rFonts w:ascii="Arial" w:hAnsi="Arial" w:cs="Arial"/>
          <w:sz w:val="22"/>
          <w:szCs w:val="22"/>
        </w:rPr>
        <w:t>a i).</w:t>
      </w:r>
    </w:p>
    <w:p w14:paraId="0D765E88" w14:textId="77777777" w:rsidR="00A35082" w:rsidRPr="00122EA8" w:rsidRDefault="00A35082" w:rsidP="008B1E8A">
      <w:pPr>
        <w:pStyle w:val="Zkladntextodsazen"/>
        <w:numPr>
          <w:ilvl w:val="0"/>
          <w:numId w:val="21"/>
        </w:numPr>
        <w:rPr>
          <w:rFonts w:ascii="Arial" w:hAnsi="Arial" w:cs="Arial"/>
          <w:sz w:val="22"/>
          <w:szCs w:val="22"/>
        </w:rPr>
      </w:pPr>
      <w:r w:rsidRPr="00122EA8">
        <w:rPr>
          <w:rFonts w:ascii="Arial" w:hAnsi="Arial" w:cs="Arial"/>
          <w:sz w:val="22"/>
          <w:szCs w:val="22"/>
        </w:rPr>
        <w:t xml:space="preserve">Objemný odpad je takový odpad, který vzhledem ke svým rozměrům nemůže být umístěn do sběrných nádob </w:t>
      </w:r>
      <w:r w:rsidRPr="009D0BEF">
        <w:rPr>
          <w:rFonts w:ascii="Arial" w:hAnsi="Arial" w:cs="Arial"/>
          <w:sz w:val="22"/>
          <w:szCs w:val="22"/>
        </w:rPr>
        <w:t>(</w:t>
      </w:r>
      <w:r w:rsidRPr="009D0BEF">
        <w:rPr>
          <w:rFonts w:ascii="Arial" w:hAnsi="Arial" w:cs="Arial"/>
          <w:i/>
          <w:iCs/>
          <w:sz w:val="22"/>
          <w:szCs w:val="22"/>
        </w:rPr>
        <w:t>např. koberce, matrace, nábytek…</w:t>
      </w:r>
      <w:r w:rsidRPr="009D0BEF">
        <w:rPr>
          <w:rFonts w:ascii="Arial" w:hAnsi="Arial" w:cs="Arial"/>
          <w:sz w:val="22"/>
          <w:szCs w:val="22"/>
        </w:rPr>
        <w:t>).</w:t>
      </w:r>
    </w:p>
    <w:p w14:paraId="6FA55ECA" w14:textId="77777777" w:rsidR="00A35082" w:rsidRPr="00944CE6" w:rsidRDefault="00A35082" w:rsidP="008B1E8A">
      <w:pPr>
        <w:pStyle w:val="Nadpis2"/>
        <w:spacing w:line="240" w:lineRule="auto"/>
        <w:jc w:val="center"/>
        <w:rPr>
          <w:rFonts w:ascii="Arial" w:hAnsi="Arial" w:cs="Arial"/>
          <w:b/>
          <w:bCs/>
          <w:sz w:val="22"/>
          <w:szCs w:val="22"/>
        </w:rPr>
      </w:pPr>
      <w:r w:rsidRPr="00944CE6">
        <w:rPr>
          <w:rFonts w:ascii="Arial" w:hAnsi="Arial" w:cs="Arial"/>
          <w:b/>
          <w:bCs/>
          <w:sz w:val="22"/>
          <w:szCs w:val="22"/>
        </w:rPr>
        <w:t>Čl. 3</w:t>
      </w:r>
    </w:p>
    <w:p w14:paraId="36326EE2" w14:textId="77777777" w:rsidR="00A35082" w:rsidRDefault="00A35082" w:rsidP="00A35082">
      <w:pPr>
        <w:pStyle w:val="Nadpis2"/>
        <w:jc w:val="center"/>
        <w:rPr>
          <w:rFonts w:ascii="Arial" w:hAnsi="Arial" w:cs="Arial"/>
          <w:b/>
          <w:bCs/>
          <w:sz w:val="22"/>
          <w:szCs w:val="22"/>
        </w:rPr>
      </w:pPr>
      <w:r>
        <w:rPr>
          <w:rFonts w:ascii="Arial" w:hAnsi="Arial" w:cs="Arial"/>
          <w:b/>
          <w:bCs/>
          <w:sz w:val="22"/>
          <w:szCs w:val="22"/>
        </w:rPr>
        <w:t>Soustřeďování papíru, plastů, skla, kovů, biologického odpadu rostlinného původu, jedlých olejů a tuků, textilu</w:t>
      </w:r>
    </w:p>
    <w:p w14:paraId="4566F8FA" w14:textId="77777777" w:rsidR="00D556EE" w:rsidRPr="00D556EE" w:rsidRDefault="00D556EE" w:rsidP="00D556EE"/>
    <w:p w14:paraId="43DFD6B5" w14:textId="77777777" w:rsidR="00A35082" w:rsidRDefault="00A35082" w:rsidP="008B1E8A">
      <w:pPr>
        <w:numPr>
          <w:ilvl w:val="0"/>
          <w:numId w:val="18"/>
        </w:numPr>
        <w:tabs>
          <w:tab w:val="num" w:pos="540"/>
          <w:tab w:val="num" w:pos="927"/>
        </w:tabs>
        <w:spacing w:line="240" w:lineRule="auto"/>
        <w:jc w:val="both"/>
        <w:rPr>
          <w:rFonts w:cs="Arial"/>
        </w:rPr>
      </w:pPr>
      <w:r w:rsidRPr="009D0BEF">
        <w:rPr>
          <w:rFonts w:cs="Arial"/>
        </w:rPr>
        <w:t xml:space="preserve">Papír, plasty, sklo, kovy, biologické odpady rostlinného původu, jedlé oleje a tuky, textil se soustřeďují do </w:t>
      </w:r>
      <w:r w:rsidRPr="009D0BEF">
        <w:rPr>
          <w:rFonts w:cs="Arial"/>
          <w:bCs/>
        </w:rPr>
        <w:t>zvláštních sběrných nádob</w:t>
      </w:r>
      <w:r w:rsidRPr="009D0BEF">
        <w:rPr>
          <w:rFonts w:cs="Arial"/>
        </w:rPr>
        <w:t>, kterými jsou popelnice, kontejnery a velkoobjemové kontejnery</w:t>
      </w:r>
      <w:r>
        <w:rPr>
          <w:rFonts w:cs="Arial"/>
        </w:rPr>
        <w:t>.</w:t>
      </w:r>
    </w:p>
    <w:p w14:paraId="7D3CB857" w14:textId="77777777" w:rsidR="00A35082" w:rsidRDefault="00A35082" w:rsidP="008B1E8A">
      <w:pPr>
        <w:pStyle w:val="NormlnIMP"/>
        <w:numPr>
          <w:ilvl w:val="0"/>
          <w:numId w:val="18"/>
        </w:numPr>
        <w:tabs>
          <w:tab w:val="num" w:pos="540"/>
          <w:tab w:val="num" w:pos="927"/>
        </w:tabs>
        <w:suppressAutoHyphens w:val="0"/>
        <w:overflowPunct/>
        <w:autoSpaceDE/>
        <w:autoSpaceDN/>
        <w:adjustRightInd/>
        <w:spacing w:after="160" w:line="240" w:lineRule="auto"/>
        <w:textAlignment w:val="auto"/>
        <w:rPr>
          <w:rFonts w:ascii="Arial" w:hAnsi="Arial" w:cs="Arial"/>
          <w:sz w:val="22"/>
          <w:szCs w:val="22"/>
        </w:rPr>
      </w:pPr>
      <w:r w:rsidRPr="002A3581">
        <w:rPr>
          <w:rFonts w:ascii="Arial" w:hAnsi="Arial" w:cs="Arial"/>
          <w:sz w:val="22"/>
          <w:szCs w:val="22"/>
        </w:rPr>
        <w:t>Zvláštní</w:t>
      </w:r>
      <w:r w:rsidRPr="00857DA0">
        <w:rPr>
          <w:rFonts w:ascii="Arial" w:hAnsi="Arial" w:cs="Arial"/>
          <w:sz w:val="22"/>
          <w:szCs w:val="22"/>
        </w:rPr>
        <w:t xml:space="preserve"> sběrné nádoby</w:t>
      </w:r>
      <w:r>
        <w:rPr>
          <w:rFonts w:ascii="Arial" w:hAnsi="Arial" w:cs="Arial"/>
          <w:sz w:val="22"/>
          <w:szCs w:val="22"/>
        </w:rPr>
        <w:t xml:space="preserve"> </w:t>
      </w:r>
      <w:r w:rsidRPr="00857DA0">
        <w:rPr>
          <w:rFonts w:ascii="Arial" w:hAnsi="Arial" w:cs="Arial"/>
          <w:sz w:val="22"/>
          <w:szCs w:val="22"/>
        </w:rPr>
        <w:t>jsou umístěny na stanovištích</w:t>
      </w:r>
      <w:r>
        <w:rPr>
          <w:rFonts w:ascii="Arial" w:hAnsi="Arial" w:cs="Arial"/>
          <w:sz w:val="22"/>
          <w:szCs w:val="22"/>
        </w:rPr>
        <w:t xml:space="preserve"> uvedených v příloze č. 1 této vyhlášky.</w:t>
      </w:r>
    </w:p>
    <w:p w14:paraId="3F340E20" w14:textId="77777777" w:rsidR="00A35082" w:rsidRPr="00FB6AE5" w:rsidRDefault="00A35082" w:rsidP="008B1E8A">
      <w:pPr>
        <w:pStyle w:val="NormlnIMP"/>
        <w:numPr>
          <w:ilvl w:val="0"/>
          <w:numId w:val="18"/>
        </w:numPr>
        <w:tabs>
          <w:tab w:val="num" w:pos="540"/>
          <w:tab w:val="num" w:pos="927"/>
        </w:tabs>
        <w:suppressAutoHyphens w:val="0"/>
        <w:overflowPunct/>
        <w:autoSpaceDE/>
        <w:autoSpaceDN/>
        <w:adjustRightInd/>
        <w:spacing w:after="160" w:line="240" w:lineRule="auto"/>
        <w:ind w:left="0" w:firstLine="0"/>
        <w:textAlignment w:val="auto"/>
        <w:rPr>
          <w:rFonts w:ascii="Arial" w:hAnsi="Arial" w:cs="Arial"/>
          <w:sz w:val="22"/>
          <w:szCs w:val="22"/>
        </w:rPr>
      </w:pPr>
      <w:r w:rsidRPr="00FB6AE5">
        <w:rPr>
          <w:rFonts w:ascii="Arial" w:hAnsi="Arial" w:cs="Arial"/>
          <w:sz w:val="22"/>
          <w:szCs w:val="22"/>
        </w:rPr>
        <w:t>Zvláštní sběrné nádoby jsou barevně odlišeny a označeny příslušnými nápisy:</w:t>
      </w:r>
    </w:p>
    <w:p w14:paraId="0E0CC37C" w14:textId="7BB91571" w:rsidR="00A35082" w:rsidRPr="00037305" w:rsidRDefault="00A35082" w:rsidP="008B1E8A">
      <w:pPr>
        <w:pStyle w:val="Odstavecseseznamem"/>
        <w:numPr>
          <w:ilvl w:val="0"/>
          <w:numId w:val="5"/>
        </w:numPr>
        <w:spacing w:line="240" w:lineRule="auto"/>
        <w:jc w:val="both"/>
        <w:rPr>
          <w:rFonts w:cs="Calibri"/>
        </w:rPr>
      </w:pPr>
      <w:r w:rsidRPr="00037305">
        <w:rPr>
          <w:rFonts w:cs="Calibri"/>
        </w:rPr>
        <w:t xml:space="preserve">Biologické odpady rostlinného původu – velkoobjemové kontejnery </w:t>
      </w:r>
    </w:p>
    <w:p w14:paraId="1AB429CA" w14:textId="77777777" w:rsidR="00A35082" w:rsidRPr="00037305" w:rsidRDefault="00A35082" w:rsidP="008B1E8A">
      <w:pPr>
        <w:pStyle w:val="Odstavecseseznamem"/>
        <w:numPr>
          <w:ilvl w:val="0"/>
          <w:numId w:val="5"/>
        </w:numPr>
        <w:spacing w:line="240" w:lineRule="auto"/>
        <w:jc w:val="both"/>
        <w:rPr>
          <w:rFonts w:cs="Calibri"/>
        </w:rPr>
      </w:pPr>
      <w:r w:rsidRPr="00037305">
        <w:rPr>
          <w:rFonts w:cs="Calibri"/>
        </w:rPr>
        <w:t>Papír – sběrné nádoby modré barvy s horním výsypem o objemu 1100 l;</w:t>
      </w:r>
    </w:p>
    <w:p w14:paraId="0CB3F7A3" w14:textId="77777777" w:rsidR="00A35082" w:rsidRPr="00037305" w:rsidRDefault="00A35082" w:rsidP="008B1E8A">
      <w:pPr>
        <w:pStyle w:val="Odstavecseseznamem"/>
        <w:numPr>
          <w:ilvl w:val="0"/>
          <w:numId w:val="5"/>
        </w:numPr>
        <w:spacing w:line="240" w:lineRule="auto"/>
        <w:jc w:val="both"/>
        <w:rPr>
          <w:rFonts w:cs="Calibri"/>
        </w:rPr>
      </w:pPr>
      <w:r w:rsidRPr="00037305">
        <w:rPr>
          <w:rFonts w:cs="Calibri"/>
        </w:rPr>
        <w:t>Plasty, PET lahve, nápojové kartony – sběrné nádoby žluté barvy s horním výsypem o objemu 1100 l;</w:t>
      </w:r>
    </w:p>
    <w:p w14:paraId="6F2FE61A" w14:textId="77777777" w:rsidR="00A35082" w:rsidRPr="00037305" w:rsidRDefault="00A35082" w:rsidP="008B1E8A">
      <w:pPr>
        <w:pStyle w:val="Odstavecseseznamem"/>
        <w:numPr>
          <w:ilvl w:val="0"/>
          <w:numId w:val="5"/>
        </w:numPr>
        <w:spacing w:line="240" w:lineRule="auto"/>
        <w:jc w:val="both"/>
        <w:rPr>
          <w:rFonts w:cs="Calibri"/>
        </w:rPr>
      </w:pPr>
      <w:r w:rsidRPr="00037305">
        <w:rPr>
          <w:rFonts w:cs="Calibri"/>
        </w:rPr>
        <w:t xml:space="preserve">Sklo – čiré – nádoby bílé barvy se spodním výsypem o objemu 1100 l; </w:t>
      </w:r>
      <w:r w:rsidRPr="00037305">
        <w:rPr>
          <w:rFonts w:cs="Calibri"/>
        </w:rPr>
        <w:br/>
        <w:t>sklo – barevné – nádoby zelené barvy se spodním výsypem o objemu 1100 l;</w:t>
      </w:r>
    </w:p>
    <w:p w14:paraId="1B9B7500" w14:textId="77777777" w:rsidR="00A35082" w:rsidRPr="00037305" w:rsidRDefault="00A35082" w:rsidP="008B1E8A">
      <w:pPr>
        <w:pStyle w:val="Odstavecseseznamem"/>
        <w:numPr>
          <w:ilvl w:val="0"/>
          <w:numId w:val="5"/>
        </w:numPr>
        <w:spacing w:line="240" w:lineRule="auto"/>
        <w:jc w:val="both"/>
        <w:rPr>
          <w:rFonts w:cs="Calibri"/>
        </w:rPr>
      </w:pPr>
      <w:r w:rsidRPr="00037305">
        <w:rPr>
          <w:rFonts w:cs="Calibri"/>
        </w:rPr>
        <w:t>Kovy – sběrné nádoby šedé barvy se spodním výsypem o objemu 1500 l, popelnice černé barvy o objemu 240 l;</w:t>
      </w:r>
    </w:p>
    <w:p w14:paraId="35E436B9" w14:textId="7CB7CCCA" w:rsidR="00A35082" w:rsidRPr="00037305" w:rsidRDefault="00A35082" w:rsidP="008B1E8A">
      <w:pPr>
        <w:pStyle w:val="Odstavecseseznamem"/>
        <w:numPr>
          <w:ilvl w:val="0"/>
          <w:numId w:val="5"/>
        </w:numPr>
        <w:spacing w:line="240" w:lineRule="auto"/>
        <w:jc w:val="both"/>
        <w:rPr>
          <w:rFonts w:cs="Calibri"/>
        </w:rPr>
      </w:pPr>
      <w:r w:rsidRPr="00037305">
        <w:rPr>
          <w:rFonts w:cs="Calibri"/>
        </w:rPr>
        <w:t>Jedlé oleje a tuky – sběrné nádoby tmavě zelené barvy s horním výsypem o objemu 240 l</w:t>
      </w:r>
    </w:p>
    <w:p w14:paraId="0F143A1E" w14:textId="0739046E" w:rsidR="00A35082" w:rsidRPr="00037305" w:rsidRDefault="00A35082" w:rsidP="008B1E8A">
      <w:pPr>
        <w:pStyle w:val="Odstavecseseznamem"/>
        <w:numPr>
          <w:ilvl w:val="0"/>
          <w:numId w:val="5"/>
        </w:numPr>
        <w:spacing w:line="240" w:lineRule="auto"/>
        <w:jc w:val="both"/>
        <w:rPr>
          <w:rFonts w:cs="Calibri"/>
        </w:rPr>
      </w:pPr>
      <w:r w:rsidRPr="00037305">
        <w:rPr>
          <w:rFonts w:cs="Calibri"/>
        </w:rPr>
        <w:t xml:space="preserve">Textil – </w:t>
      </w:r>
      <w:r w:rsidR="00037305" w:rsidRPr="00037305">
        <w:rPr>
          <w:rFonts w:cs="Calibri"/>
        </w:rPr>
        <w:t>oranžov</w:t>
      </w:r>
      <w:r w:rsidR="00067BFE">
        <w:rPr>
          <w:rFonts w:cs="Calibri"/>
        </w:rPr>
        <w:t>é</w:t>
      </w:r>
      <w:r w:rsidR="00037305" w:rsidRPr="00037305">
        <w:rPr>
          <w:rFonts w:cs="Calibri"/>
        </w:rPr>
        <w:t xml:space="preserve"> kontejner</w:t>
      </w:r>
      <w:r w:rsidR="00067BFE">
        <w:rPr>
          <w:rFonts w:cs="Calibri"/>
        </w:rPr>
        <w:t>y</w:t>
      </w:r>
      <w:r w:rsidR="00037305" w:rsidRPr="00037305">
        <w:rPr>
          <w:rFonts w:cs="Calibri"/>
        </w:rPr>
        <w:t xml:space="preserve"> s nápisem </w:t>
      </w:r>
      <w:r w:rsidR="00CD3CC7">
        <w:rPr>
          <w:rFonts w:cs="Calibri"/>
        </w:rPr>
        <w:t>„Textil odpad“</w:t>
      </w:r>
    </w:p>
    <w:p w14:paraId="0820F812" w14:textId="77777777" w:rsidR="00A35082" w:rsidRDefault="00A35082" w:rsidP="008B1E8A">
      <w:pPr>
        <w:numPr>
          <w:ilvl w:val="0"/>
          <w:numId w:val="18"/>
        </w:numPr>
        <w:spacing w:before="240" w:after="0" w:line="240" w:lineRule="auto"/>
        <w:jc w:val="both"/>
        <w:rPr>
          <w:rFonts w:cs="Arial"/>
        </w:rPr>
      </w:pPr>
      <w:r w:rsidRPr="00AC2295">
        <w:rPr>
          <w:rFonts w:cs="Arial"/>
        </w:rPr>
        <w:t>Do zvláštních sběrných nádob je zakázáno ukládat jiné složky komunálních odpadů, než pro které jsou určeny.</w:t>
      </w:r>
    </w:p>
    <w:p w14:paraId="7911F924" w14:textId="77777777" w:rsidR="00A35082" w:rsidRPr="009007DD" w:rsidRDefault="00A35082" w:rsidP="008B1E8A">
      <w:pPr>
        <w:numPr>
          <w:ilvl w:val="0"/>
          <w:numId w:val="18"/>
        </w:numPr>
        <w:spacing w:before="240" w:after="0" w:line="240" w:lineRule="auto"/>
        <w:jc w:val="both"/>
        <w:rPr>
          <w:rFonts w:cs="Arial"/>
        </w:rPr>
      </w:pPr>
      <w:r>
        <w:rPr>
          <w:rFonts w:cs="Arial"/>
        </w:rPr>
        <w:t>Zvláštní sběrné nádoby</w:t>
      </w:r>
      <w:r w:rsidRPr="009007DD">
        <w:rPr>
          <w:rFonts w:cs="Arial"/>
        </w:rPr>
        <w:t xml:space="preserve"> je povinnost plnit tak, aby je bylo možno uzavřít a odpad z nich při manipulaci nevypadával. Pokud to umožňuje povaha odpadu, je nutno objem odpadu před jeho odložením do sběrné nádoby minimalizovat. </w:t>
      </w:r>
    </w:p>
    <w:p w14:paraId="3E2682F5" w14:textId="77777777" w:rsidR="00A35082" w:rsidRPr="00FB6AE5" w:rsidRDefault="00A35082" w:rsidP="00A35082">
      <w:pPr>
        <w:pStyle w:val="Nadpis2"/>
        <w:jc w:val="center"/>
        <w:rPr>
          <w:rFonts w:ascii="Arial" w:hAnsi="Arial" w:cs="Arial"/>
          <w:b/>
          <w:bCs/>
          <w:sz w:val="22"/>
          <w:szCs w:val="22"/>
        </w:rPr>
      </w:pPr>
      <w:r w:rsidRPr="00FB6AE5">
        <w:rPr>
          <w:rFonts w:ascii="Arial" w:hAnsi="Arial" w:cs="Arial"/>
          <w:b/>
          <w:bCs/>
          <w:sz w:val="22"/>
          <w:szCs w:val="22"/>
        </w:rPr>
        <w:t xml:space="preserve">Čl. </w:t>
      </w:r>
      <w:r>
        <w:rPr>
          <w:rFonts w:ascii="Arial" w:hAnsi="Arial" w:cs="Arial"/>
          <w:b/>
          <w:bCs/>
          <w:sz w:val="22"/>
          <w:szCs w:val="22"/>
        </w:rPr>
        <w:t>4</w:t>
      </w:r>
    </w:p>
    <w:p w14:paraId="667AC466" w14:textId="77777777" w:rsidR="00A35082" w:rsidRDefault="00A35082" w:rsidP="00A35082">
      <w:pPr>
        <w:pStyle w:val="Nadpis2"/>
        <w:jc w:val="center"/>
        <w:rPr>
          <w:rFonts w:ascii="Arial" w:hAnsi="Arial" w:cs="Arial"/>
          <w:b/>
          <w:bCs/>
          <w:sz w:val="22"/>
          <w:szCs w:val="22"/>
        </w:rPr>
      </w:pPr>
      <w:r>
        <w:rPr>
          <w:rFonts w:ascii="Arial" w:hAnsi="Arial" w:cs="Arial"/>
          <w:b/>
          <w:bCs/>
          <w:sz w:val="22"/>
          <w:szCs w:val="22"/>
        </w:rPr>
        <w:t xml:space="preserve"> Svoz </w:t>
      </w:r>
      <w:r w:rsidRPr="00FB6AE5">
        <w:rPr>
          <w:rFonts w:ascii="Arial" w:hAnsi="Arial" w:cs="Arial"/>
          <w:b/>
          <w:bCs/>
          <w:sz w:val="22"/>
          <w:szCs w:val="22"/>
        </w:rPr>
        <w:t>nebezpečných složek komunálního odpadu</w:t>
      </w:r>
    </w:p>
    <w:p w14:paraId="019F51A7" w14:textId="77777777" w:rsidR="00D556EE" w:rsidRPr="00D556EE" w:rsidRDefault="00D556EE" w:rsidP="00D556EE"/>
    <w:p w14:paraId="777FB5DE" w14:textId="18DEEA11" w:rsidR="00A35082" w:rsidRPr="007E156F" w:rsidRDefault="00A35082" w:rsidP="00D556EE">
      <w:pPr>
        <w:numPr>
          <w:ilvl w:val="0"/>
          <w:numId w:val="20"/>
        </w:numPr>
        <w:spacing w:line="240" w:lineRule="auto"/>
        <w:jc w:val="both"/>
        <w:rPr>
          <w:rFonts w:cs="Arial"/>
        </w:rPr>
      </w:pPr>
      <w:r w:rsidRPr="007E156F">
        <w:rPr>
          <w:rFonts w:cs="Arial"/>
        </w:rPr>
        <w:t xml:space="preserve">Svoz nebezpečných složek komunálního odpadu je zajišťován </w:t>
      </w:r>
      <w:r w:rsidR="004C3E09">
        <w:rPr>
          <w:rFonts w:cs="Arial"/>
        </w:rPr>
        <w:t>jednou</w:t>
      </w:r>
      <w:r w:rsidRPr="007E156F">
        <w:rPr>
          <w:rFonts w:cs="Arial"/>
        </w:rPr>
        <w:t xml:space="preserve"> ročně je</w:t>
      </w:r>
      <w:r w:rsidR="004C2D8F">
        <w:rPr>
          <w:rFonts w:cs="Arial"/>
        </w:rPr>
        <w:t>ho</w:t>
      </w:r>
      <w:r w:rsidRPr="007E156F">
        <w:rPr>
          <w:rFonts w:cs="Arial"/>
        </w:rPr>
        <w:t xml:space="preserve"> odebíráním na předem vyhlášených přechodných stanovištích přímo do zvláštních sběrných nádob k tomuto sběru určených. Informace o svozu jsou zveřejňovány na úřední desce obecního úřadu, výlepových plochách, místním tisku, v místním rozhlase, na internetových stránkách obce</w:t>
      </w:r>
      <w:r>
        <w:rPr>
          <w:rFonts w:cs="Arial"/>
        </w:rPr>
        <w:t>.</w:t>
      </w:r>
    </w:p>
    <w:p w14:paraId="7F287774" w14:textId="53CE29D6" w:rsidR="00A35082" w:rsidRDefault="00A35082" w:rsidP="00D556EE">
      <w:pPr>
        <w:numPr>
          <w:ilvl w:val="0"/>
          <w:numId w:val="20"/>
        </w:numPr>
        <w:spacing w:line="240" w:lineRule="auto"/>
        <w:jc w:val="both"/>
        <w:rPr>
          <w:rFonts w:cs="Arial"/>
        </w:rPr>
      </w:pPr>
      <w:r w:rsidRPr="007E156F">
        <w:rPr>
          <w:rFonts w:cs="Arial"/>
        </w:rPr>
        <w:t xml:space="preserve">Nebezpečný odpad lze také odevzdávat </w:t>
      </w:r>
      <w:r>
        <w:rPr>
          <w:rFonts w:cs="Arial"/>
        </w:rPr>
        <w:t>mimo zajištěn</w:t>
      </w:r>
      <w:r w:rsidR="004C3E09">
        <w:rPr>
          <w:rFonts w:cs="Arial"/>
        </w:rPr>
        <w:t>ý</w:t>
      </w:r>
      <w:r>
        <w:rPr>
          <w:rFonts w:cs="Arial"/>
        </w:rPr>
        <w:t xml:space="preserve"> svoz </w:t>
      </w:r>
      <w:r w:rsidRPr="007E156F">
        <w:rPr>
          <w:rFonts w:cs="Arial"/>
        </w:rPr>
        <w:t>ve sběrném dvoře</w:t>
      </w:r>
      <w:r>
        <w:rPr>
          <w:rFonts w:cs="Arial"/>
        </w:rPr>
        <w:t xml:space="preserve"> Městských služeb Vimperk, který je umístěn v ulici Sklářská 388/21, 385 01 Vimperk.</w:t>
      </w:r>
    </w:p>
    <w:p w14:paraId="786F7DC8" w14:textId="77777777" w:rsidR="00A35082" w:rsidRDefault="00A35082" w:rsidP="00D556EE">
      <w:pPr>
        <w:numPr>
          <w:ilvl w:val="0"/>
          <w:numId w:val="20"/>
        </w:numPr>
        <w:spacing w:line="240" w:lineRule="auto"/>
        <w:jc w:val="both"/>
        <w:rPr>
          <w:rFonts w:cs="Arial"/>
        </w:rPr>
      </w:pPr>
      <w:r>
        <w:rPr>
          <w:rFonts w:cs="Arial"/>
        </w:rPr>
        <w:t>Soustřeďování nebezpečných složek komunálního odpadu</w:t>
      </w:r>
      <w:r w:rsidRPr="00FB6AE5">
        <w:rPr>
          <w:rFonts w:cs="Arial"/>
        </w:rPr>
        <w:t xml:space="preserve"> podléhá požadavkům stanovený</w:t>
      </w:r>
      <w:r>
        <w:rPr>
          <w:rFonts w:cs="Arial"/>
        </w:rPr>
        <w:t>m</w:t>
      </w:r>
      <w:r w:rsidRPr="00FB6AE5">
        <w:rPr>
          <w:rFonts w:cs="Arial"/>
        </w:rPr>
        <w:t xml:space="preserve"> v čl. 3 odst. 4</w:t>
      </w:r>
      <w:r>
        <w:rPr>
          <w:rFonts w:cs="Arial"/>
        </w:rPr>
        <w:t xml:space="preserve"> a 5.</w:t>
      </w:r>
    </w:p>
    <w:p w14:paraId="2583EE80" w14:textId="198418A1" w:rsidR="00A35082" w:rsidRPr="00FB6AE5" w:rsidRDefault="00A35082" w:rsidP="00A35082">
      <w:pPr>
        <w:pStyle w:val="Nadpis2"/>
        <w:jc w:val="center"/>
        <w:rPr>
          <w:rFonts w:ascii="Arial" w:hAnsi="Arial" w:cs="Arial"/>
          <w:b/>
          <w:bCs/>
          <w:sz w:val="22"/>
          <w:szCs w:val="22"/>
        </w:rPr>
      </w:pPr>
      <w:r w:rsidRPr="00FB6AE5">
        <w:rPr>
          <w:rFonts w:ascii="Arial" w:hAnsi="Arial" w:cs="Arial"/>
          <w:b/>
          <w:bCs/>
          <w:sz w:val="22"/>
          <w:szCs w:val="22"/>
        </w:rPr>
        <w:t xml:space="preserve">Čl. </w:t>
      </w:r>
      <w:r>
        <w:rPr>
          <w:rFonts w:ascii="Arial" w:hAnsi="Arial" w:cs="Arial"/>
          <w:b/>
          <w:bCs/>
          <w:sz w:val="22"/>
          <w:szCs w:val="22"/>
        </w:rPr>
        <w:t>5</w:t>
      </w:r>
    </w:p>
    <w:p w14:paraId="3A9531B1" w14:textId="1155E743" w:rsidR="008F03AE" w:rsidRDefault="00A35082" w:rsidP="008F03AE">
      <w:pPr>
        <w:pStyle w:val="Nadpis2"/>
        <w:jc w:val="center"/>
        <w:rPr>
          <w:rFonts w:ascii="Arial" w:hAnsi="Arial" w:cs="Arial"/>
          <w:b/>
          <w:bCs/>
          <w:sz w:val="22"/>
          <w:szCs w:val="22"/>
        </w:rPr>
      </w:pPr>
      <w:r>
        <w:rPr>
          <w:rFonts w:ascii="Arial" w:hAnsi="Arial" w:cs="Arial"/>
          <w:b/>
          <w:bCs/>
          <w:sz w:val="22"/>
          <w:szCs w:val="22"/>
        </w:rPr>
        <w:t xml:space="preserve"> Svoz objemného odpadu</w:t>
      </w:r>
    </w:p>
    <w:p w14:paraId="6682B9E3" w14:textId="77777777" w:rsidR="00D556EE" w:rsidRPr="00D556EE" w:rsidRDefault="00D556EE" w:rsidP="00D556EE"/>
    <w:p w14:paraId="3357AD27" w14:textId="1E016B65" w:rsidR="008F03AE" w:rsidRPr="004C2D8F" w:rsidRDefault="004C2D8F" w:rsidP="00212783">
      <w:pPr>
        <w:pStyle w:val="Odstavecseseznamem"/>
        <w:numPr>
          <w:ilvl w:val="0"/>
          <w:numId w:val="35"/>
        </w:numPr>
        <w:jc w:val="both"/>
      </w:pPr>
      <w:r>
        <w:t xml:space="preserve">Svoz objemného odpadu je zajišťován </w:t>
      </w:r>
      <w:r w:rsidR="004C3E09">
        <w:t>jednou</w:t>
      </w:r>
      <w:r>
        <w:t xml:space="preserve"> ročně jeho </w:t>
      </w:r>
      <w:r w:rsidRPr="007E156F">
        <w:rPr>
          <w:rFonts w:cs="Arial"/>
        </w:rPr>
        <w:t>odebíráním na předem vyhlášených přechodných stanovištích přímo do zvláštních sběrných nádob k tomuto sběru určených. Informace o svozu jsou zveřejňovány na úřední desce obecního úřadu, výlepových plochách, místním tisku, v místním rozhlase, na internetových stránkách obce</w:t>
      </w:r>
      <w:r>
        <w:rPr>
          <w:rFonts w:cs="Arial"/>
        </w:rPr>
        <w:t>.</w:t>
      </w:r>
    </w:p>
    <w:p w14:paraId="07166FC2" w14:textId="2788A310" w:rsidR="004C2D8F" w:rsidRDefault="004C2D8F" w:rsidP="004C2D8F">
      <w:pPr>
        <w:numPr>
          <w:ilvl w:val="0"/>
          <w:numId w:val="35"/>
        </w:numPr>
        <w:spacing w:after="0" w:line="240" w:lineRule="auto"/>
        <w:jc w:val="both"/>
        <w:rPr>
          <w:rFonts w:cs="Arial"/>
        </w:rPr>
      </w:pPr>
      <w:r>
        <w:rPr>
          <w:rFonts w:cs="Arial"/>
        </w:rPr>
        <w:t>Objemný</w:t>
      </w:r>
      <w:r w:rsidRPr="007E156F">
        <w:rPr>
          <w:rFonts w:cs="Arial"/>
        </w:rPr>
        <w:t xml:space="preserve"> odpad lze také odevzdávat </w:t>
      </w:r>
      <w:r>
        <w:rPr>
          <w:rFonts w:cs="Arial"/>
        </w:rPr>
        <w:t>mimo zajištěn</w:t>
      </w:r>
      <w:r w:rsidR="004C3E09">
        <w:rPr>
          <w:rFonts w:cs="Arial"/>
        </w:rPr>
        <w:t>ý</w:t>
      </w:r>
      <w:r>
        <w:rPr>
          <w:rFonts w:cs="Arial"/>
        </w:rPr>
        <w:t xml:space="preserve"> svoz </w:t>
      </w:r>
      <w:r w:rsidRPr="007E156F">
        <w:rPr>
          <w:rFonts w:cs="Arial"/>
        </w:rPr>
        <w:t>ve sběrném dvoře</w:t>
      </w:r>
      <w:r>
        <w:rPr>
          <w:rFonts w:cs="Arial"/>
        </w:rPr>
        <w:t xml:space="preserve"> Městských služeb Vimperk, který je umístěn v ulici Sklářská 388/21, 385 01 Vimperk.</w:t>
      </w:r>
    </w:p>
    <w:p w14:paraId="2F1CEC79" w14:textId="77777777" w:rsidR="004C2D8F" w:rsidRDefault="004C2D8F" w:rsidP="004C2D8F">
      <w:pPr>
        <w:spacing w:after="0" w:line="240" w:lineRule="auto"/>
        <w:ind w:left="360"/>
        <w:jc w:val="both"/>
        <w:rPr>
          <w:rFonts w:cs="Arial"/>
        </w:rPr>
      </w:pPr>
    </w:p>
    <w:p w14:paraId="7A69413C" w14:textId="617A1FAC" w:rsidR="004C2D8F" w:rsidRDefault="004C2D8F" w:rsidP="004C2D8F">
      <w:pPr>
        <w:pStyle w:val="Odstavecseseznamem"/>
        <w:numPr>
          <w:ilvl w:val="0"/>
          <w:numId w:val="35"/>
        </w:numPr>
        <w:spacing w:after="0" w:line="240" w:lineRule="auto"/>
        <w:jc w:val="both"/>
        <w:rPr>
          <w:rFonts w:cs="Arial"/>
        </w:rPr>
      </w:pPr>
      <w:r w:rsidRPr="004C2D8F">
        <w:rPr>
          <w:rFonts w:cs="Arial"/>
        </w:rPr>
        <w:t xml:space="preserve">Soustřeďování </w:t>
      </w:r>
      <w:r>
        <w:rPr>
          <w:rFonts w:cs="Arial"/>
        </w:rPr>
        <w:t>objemného</w:t>
      </w:r>
      <w:r w:rsidRPr="004C2D8F">
        <w:rPr>
          <w:rFonts w:cs="Arial"/>
        </w:rPr>
        <w:t xml:space="preserve"> odpadu podléhá požadavkům stanoveným v čl. 3 odst. 4 a 5.</w:t>
      </w:r>
    </w:p>
    <w:p w14:paraId="485EA3BE" w14:textId="77777777" w:rsidR="004C2D8F" w:rsidRDefault="004C2D8F" w:rsidP="004C2D8F">
      <w:pPr>
        <w:pStyle w:val="Odstavecseseznamem"/>
        <w:rPr>
          <w:rFonts w:cs="Arial"/>
        </w:rPr>
      </w:pPr>
    </w:p>
    <w:p w14:paraId="0A610DE4" w14:textId="2E8CD4F8" w:rsidR="004C2D8F" w:rsidRDefault="004C2D8F" w:rsidP="004C2D8F">
      <w:pPr>
        <w:pStyle w:val="Nadpis2"/>
        <w:jc w:val="center"/>
        <w:rPr>
          <w:rFonts w:ascii="Arial" w:hAnsi="Arial" w:cs="Arial"/>
          <w:b/>
          <w:bCs/>
          <w:sz w:val="22"/>
          <w:szCs w:val="22"/>
        </w:rPr>
      </w:pPr>
      <w:r>
        <w:rPr>
          <w:rFonts w:ascii="Arial" w:hAnsi="Arial" w:cs="Arial"/>
          <w:b/>
          <w:bCs/>
          <w:sz w:val="22"/>
          <w:szCs w:val="22"/>
        </w:rPr>
        <w:t>Čl. 6</w:t>
      </w:r>
    </w:p>
    <w:p w14:paraId="1A9F0518" w14:textId="1B0BA91C" w:rsidR="004C2D8F" w:rsidRDefault="004C2D8F" w:rsidP="004C2D8F">
      <w:pPr>
        <w:pStyle w:val="Nadpis2"/>
        <w:jc w:val="center"/>
        <w:rPr>
          <w:rFonts w:ascii="Arial" w:hAnsi="Arial" w:cs="Arial"/>
          <w:b/>
          <w:bCs/>
          <w:sz w:val="22"/>
          <w:szCs w:val="22"/>
        </w:rPr>
      </w:pPr>
      <w:r>
        <w:rPr>
          <w:rFonts w:ascii="Arial" w:hAnsi="Arial" w:cs="Arial"/>
          <w:b/>
          <w:bCs/>
          <w:sz w:val="22"/>
          <w:szCs w:val="22"/>
        </w:rPr>
        <w:t>Soustřeďování směsného komunálního odpadu</w:t>
      </w:r>
    </w:p>
    <w:p w14:paraId="790029D6" w14:textId="77777777" w:rsidR="00D556EE" w:rsidRPr="00D556EE" w:rsidRDefault="00D556EE" w:rsidP="00D556EE"/>
    <w:p w14:paraId="4A51CA0A" w14:textId="77777777" w:rsidR="00981B77" w:rsidRDefault="004C2D8F" w:rsidP="00981B77">
      <w:pPr>
        <w:pStyle w:val="Odstavecseseznamem"/>
        <w:numPr>
          <w:ilvl w:val="0"/>
          <w:numId w:val="40"/>
        </w:numPr>
        <w:spacing w:after="0" w:line="240" w:lineRule="auto"/>
        <w:jc w:val="both"/>
      </w:pPr>
      <w:r w:rsidRPr="004C2D8F">
        <w:t xml:space="preserve">Směsný komunální odpad se odkládá do sběrných nádob. Pro účely této vyhlášky se </w:t>
      </w:r>
      <w:r>
        <w:t xml:space="preserve">   </w:t>
      </w:r>
      <w:r w:rsidR="00981B77">
        <w:t xml:space="preserve">   </w:t>
      </w:r>
      <w:r w:rsidRPr="004C2D8F">
        <w:t>sběrnými nádobami rozumějí:</w:t>
      </w:r>
    </w:p>
    <w:p w14:paraId="6982E1BF" w14:textId="761B24FD" w:rsidR="00D74147" w:rsidRDefault="00D74147" w:rsidP="00D74147">
      <w:pPr>
        <w:pStyle w:val="Odstavecseseznamem"/>
        <w:spacing w:after="0" w:line="240" w:lineRule="auto"/>
        <w:ind w:left="360"/>
        <w:jc w:val="both"/>
      </w:pPr>
    </w:p>
    <w:p w14:paraId="5DC2FEF7" w14:textId="77777777" w:rsidR="00D74147" w:rsidRPr="00D74147" w:rsidRDefault="00D74147" w:rsidP="00D74147">
      <w:pPr>
        <w:pStyle w:val="Odstavecseseznamem"/>
        <w:numPr>
          <w:ilvl w:val="0"/>
          <w:numId w:val="44"/>
        </w:numPr>
        <w:jc w:val="both"/>
        <w:rPr>
          <w:rFonts w:cstheme="minorHAnsi"/>
        </w:rPr>
      </w:pPr>
      <w:r w:rsidRPr="00D74147">
        <w:rPr>
          <w:rFonts w:cstheme="minorHAnsi"/>
        </w:rPr>
        <w:t>Typizované sběrné nádoby popelnice a kontejner (u OÚ) určené ke shromažďování směsného komunálního odpadu.</w:t>
      </w:r>
    </w:p>
    <w:p w14:paraId="1CBC3960" w14:textId="77777777" w:rsidR="00D74147" w:rsidRPr="00D74147" w:rsidRDefault="00D74147" w:rsidP="00D74147">
      <w:pPr>
        <w:pStyle w:val="Odstavecseseznamem"/>
        <w:numPr>
          <w:ilvl w:val="0"/>
          <w:numId w:val="44"/>
        </w:numPr>
        <w:jc w:val="both"/>
        <w:rPr>
          <w:rFonts w:cstheme="minorHAnsi"/>
        </w:rPr>
      </w:pPr>
      <w:r w:rsidRPr="00D74147">
        <w:rPr>
          <w:rFonts w:cstheme="minorHAnsi"/>
        </w:rPr>
        <w:t>Odpadkové koše umístěné na veřejných prostranstvích jsou určené pouze pro drobný odpad související s krátkodobým pobytem osob na veřejných prostranstvích. Do odpadkových košů je zakázáno ukládat komunální odpad z domácností a jakýkoli nebezpečný odpad.</w:t>
      </w:r>
    </w:p>
    <w:p w14:paraId="7BF1E413" w14:textId="77777777" w:rsidR="00D74147" w:rsidRPr="00D74147" w:rsidRDefault="00D74147" w:rsidP="00D74147">
      <w:pPr>
        <w:pStyle w:val="Odstavecseseznamem"/>
        <w:numPr>
          <w:ilvl w:val="0"/>
          <w:numId w:val="44"/>
        </w:numPr>
        <w:jc w:val="both"/>
        <w:rPr>
          <w:rFonts w:cstheme="minorHAnsi"/>
        </w:rPr>
      </w:pPr>
      <w:r w:rsidRPr="00D74147">
        <w:rPr>
          <w:rFonts w:cstheme="minorHAnsi"/>
        </w:rPr>
        <w:t>Stanoviště sběrných nádob je místo, kde jsou sběrné nádoby trvale nebo přechodně umístěny za účelem odstranění směsného odpadu oprávněnou osobou. Stanoviště sběrných nádob jsou individuální nebo společná pro více uživatelů.</w:t>
      </w:r>
    </w:p>
    <w:p w14:paraId="09C7A2B1" w14:textId="00CC0BCC" w:rsidR="00D74147" w:rsidRPr="00D74147" w:rsidRDefault="00D74147" w:rsidP="00D74147">
      <w:pPr>
        <w:pStyle w:val="Odstavecseseznamem"/>
        <w:numPr>
          <w:ilvl w:val="0"/>
          <w:numId w:val="44"/>
        </w:numPr>
        <w:jc w:val="both"/>
        <w:rPr>
          <w:rFonts w:cstheme="minorHAnsi"/>
        </w:rPr>
      </w:pPr>
      <w:r w:rsidRPr="00D74147">
        <w:rPr>
          <w:rFonts w:cstheme="minorHAnsi"/>
        </w:rPr>
        <w:t>Sběrné nádoby – velkoobjemové kontejnery, umístěné na „čkyňské rovince“ jsou určené pouze na bioodpad (větve, tráva, listí</w:t>
      </w:r>
      <w:r w:rsidR="00067BFE">
        <w:rPr>
          <w:rFonts w:cstheme="minorHAnsi"/>
        </w:rPr>
        <w:t xml:space="preserve"> apod.</w:t>
      </w:r>
      <w:r w:rsidRPr="00D74147">
        <w:rPr>
          <w:rFonts w:cstheme="minorHAnsi"/>
        </w:rPr>
        <w:t>).</w:t>
      </w:r>
    </w:p>
    <w:p w14:paraId="4AB92875" w14:textId="77777777" w:rsidR="00D74147" w:rsidRPr="00D74147" w:rsidRDefault="00D74147" w:rsidP="00D74147">
      <w:pPr>
        <w:pStyle w:val="Odstavecseseznamem"/>
        <w:numPr>
          <w:ilvl w:val="0"/>
          <w:numId w:val="44"/>
        </w:numPr>
        <w:jc w:val="both"/>
        <w:rPr>
          <w:rFonts w:cstheme="minorHAnsi"/>
        </w:rPr>
      </w:pPr>
      <w:r w:rsidRPr="00D74147">
        <w:rPr>
          <w:rFonts w:cstheme="minorHAnsi"/>
        </w:rPr>
        <w:t>Osoby žijící na samotách, bez možnosti pravidelného svozu, mohou zbytkový odpad po vytřídění ukládat do kontejneru u budovy obecního úřadu.</w:t>
      </w:r>
    </w:p>
    <w:p w14:paraId="3C51E745" w14:textId="77777777" w:rsidR="00D74147" w:rsidRPr="00D74147" w:rsidRDefault="00D74147" w:rsidP="00D74147">
      <w:pPr>
        <w:pStyle w:val="Odstavecseseznamem"/>
        <w:ind w:left="1080"/>
        <w:jc w:val="both"/>
        <w:rPr>
          <w:rFonts w:cstheme="minorHAnsi"/>
        </w:rPr>
      </w:pPr>
    </w:p>
    <w:p w14:paraId="2D2228F2" w14:textId="77777777" w:rsidR="00D74147" w:rsidRPr="00D74147" w:rsidRDefault="00D74147" w:rsidP="00D74147">
      <w:pPr>
        <w:pStyle w:val="Odstavecseseznamem"/>
        <w:numPr>
          <w:ilvl w:val="0"/>
          <w:numId w:val="40"/>
        </w:numPr>
        <w:jc w:val="both"/>
        <w:rPr>
          <w:rFonts w:cstheme="minorHAnsi"/>
        </w:rPr>
      </w:pPr>
      <w:r w:rsidRPr="00D74147">
        <w:rPr>
          <w:rFonts w:cstheme="minorHAnsi"/>
        </w:rPr>
        <w:t>Soustřeďování směsného komunálního odpadu podléhá požadavkům stanoveným v čl. 3 odst. 4 a odst. 5.</w:t>
      </w:r>
    </w:p>
    <w:p w14:paraId="79434299" w14:textId="77777777" w:rsidR="00D74147" w:rsidRDefault="00D74147" w:rsidP="00D74147">
      <w:pPr>
        <w:pStyle w:val="Odstavecseseznamem"/>
        <w:ind w:left="360"/>
        <w:jc w:val="both"/>
        <w:rPr>
          <w:rFonts w:cstheme="minorHAnsi"/>
          <w:sz w:val="24"/>
          <w:szCs w:val="24"/>
        </w:rPr>
      </w:pPr>
    </w:p>
    <w:p w14:paraId="09069D08" w14:textId="47ADA77D" w:rsidR="00D74147" w:rsidRDefault="00D74147" w:rsidP="00981B77">
      <w:pPr>
        <w:pStyle w:val="Odstavecseseznamem"/>
        <w:numPr>
          <w:ilvl w:val="0"/>
          <w:numId w:val="40"/>
        </w:numPr>
        <w:spacing w:after="0" w:line="240" w:lineRule="auto"/>
        <w:jc w:val="both"/>
      </w:pPr>
      <w:r>
        <w:t>Povinnosti fyzických osob:</w:t>
      </w:r>
    </w:p>
    <w:p w14:paraId="1DD4F4C8" w14:textId="77777777" w:rsidR="00D74147" w:rsidRDefault="00D74147" w:rsidP="00D74147">
      <w:pPr>
        <w:pStyle w:val="Odstavecseseznamem"/>
      </w:pPr>
    </w:p>
    <w:p w14:paraId="3B649C82" w14:textId="0D82DF0B" w:rsidR="00D74147" w:rsidRDefault="00D74147" w:rsidP="00D74147">
      <w:pPr>
        <w:pStyle w:val="Odstavecseseznamem"/>
        <w:numPr>
          <w:ilvl w:val="1"/>
          <w:numId w:val="40"/>
        </w:numPr>
        <w:spacing w:after="0" w:line="240" w:lineRule="auto"/>
        <w:jc w:val="both"/>
      </w:pPr>
      <w:r w:rsidRPr="00D74147">
        <w:t>Stanovuje se povinnost obstarat si dostatečné množství sběrných nádob uvedeného typu o dostatečném objemu.</w:t>
      </w:r>
    </w:p>
    <w:p w14:paraId="3E653693" w14:textId="29FB8456" w:rsidR="00D74147" w:rsidRPr="005275F9" w:rsidRDefault="005275F9" w:rsidP="00D74147">
      <w:pPr>
        <w:pStyle w:val="Odstavecseseznamem"/>
        <w:numPr>
          <w:ilvl w:val="1"/>
          <w:numId w:val="40"/>
        </w:numPr>
        <w:spacing w:after="0" w:line="240" w:lineRule="auto"/>
        <w:jc w:val="both"/>
        <w:rPr>
          <w:rFonts w:cstheme="minorHAnsi"/>
        </w:rPr>
      </w:pPr>
      <w:r>
        <w:rPr>
          <w:rFonts w:cstheme="minorHAnsi"/>
        </w:rPr>
        <w:t>Umístit sběrnou nádobu tak, aby byl umožněn její vývoz.</w:t>
      </w:r>
    </w:p>
    <w:p w14:paraId="4072538C" w14:textId="1487DC91" w:rsidR="00D74147" w:rsidRPr="005275F9" w:rsidRDefault="00D74147" w:rsidP="00D74147">
      <w:pPr>
        <w:pStyle w:val="Odstavecseseznamem"/>
        <w:numPr>
          <w:ilvl w:val="1"/>
          <w:numId w:val="40"/>
        </w:numPr>
        <w:spacing w:after="0" w:line="240" w:lineRule="auto"/>
        <w:jc w:val="both"/>
        <w:rPr>
          <w:rFonts w:cstheme="minorHAnsi"/>
        </w:rPr>
      </w:pPr>
      <w:r w:rsidRPr="005275F9">
        <w:rPr>
          <w:rFonts w:cstheme="minorHAnsi"/>
        </w:rPr>
        <w:t>Odpad je zakázáno zhutňovat.</w:t>
      </w:r>
    </w:p>
    <w:p w14:paraId="7CFBFDF1" w14:textId="3F1738CD" w:rsidR="00D74147" w:rsidRPr="005275F9" w:rsidRDefault="00D74147" w:rsidP="00D74147">
      <w:pPr>
        <w:pStyle w:val="Odstavecseseznamem"/>
        <w:numPr>
          <w:ilvl w:val="1"/>
          <w:numId w:val="40"/>
        </w:numPr>
        <w:spacing w:after="0" w:line="240" w:lineRule="auto"/>
        <w:jc w:val="both"/>
        <w:rPr>
          <w:rFonts w:cstheme="minorHAnsi"/>
        </w:rPr>
      </w:pPr>
      <w:r w:rsidRPr="005275F9">
        <w:rPr>
          <w:rFonts w:cstheme="minorHAnsi"/>
        </w:rPr>
        <w:t>Do sběrných nádob na směsný komunální odpad je zakázáno ukládat jiné složky komunálních odpadů, než pro které jsou určeny (viz čl. 2 odst. 2).</w:t>
      </w:r>
    </w:p>
    <w:p w14:paraId="364DBC23" w14:textId="231AE54E" w:rsidR="00D74147" w:rsidRDefault="00D74147" w:rsidP="00D74147">
      <w:pPr>
        <w:pStyle w:val="Odstavecseseznamem"/>
        <w:numPr>
          <w:ilvl w:val="1"/>
          <w:numId w:val="40"/>
        </w:numPr>
        <w:spacing w:after="0" w:line="240" w:lineRule="auto"/>
        <w:jc w:val="both"/>
        <w:rPr>
          <w:rFonts w:cstheme="minorHAnsi"/>
        </w:rPr>
      </w:pPr>
      <w:r w:rsidRPr="005275F9">
        <w:rPr>
          <w:rFonts w:cstheme="minorHAnsi"/>
        </w:rPr>
        <w:t>Fyzická osoba se dopustí přestupku tím, že znečistí veřejné prostranství, veřejně přístupný objekt nebo veřejně prospěšné zařízení anebo zanedbá povinnost úklidu veřejného prostranství.</w:t>
      </w:r>
      <w:r w:rsidRPr="005275F9">
        <w:rPr>
          <w:rStyle w:val="Znakapoznpodarou"/>
          <w:rFonts w:cstheme="minorHAnsi"/>
        </w:rPr>
        <w:footnoteReference w:id="3"/>
      </w:r>
    </w:p>
    <w:p w14:paraId="17D859EE" w14:textId="5E2F2D99" w:rsidR="00D74147" w:rsidRDefault="005275F9" w:rsidP="005275F9">
      <w:pPr>
        <w:pStyle w:val="Nadpis2"/>
        <w:jc w:val="center"/>
        <w:rPr>
          <w:rFonts w:ascii="Arial" w:hAnsi="Arial" w:cs="Arial"/>
          <w:b/>
          <w:bCs/>
          <w:sz w:val="22"/>
          <w:szCs w:val="22"/>
        </w:rPr>
      </w:pPr>
      <w:r w:rsidRPr="005275F9">
        <w:rPr>
          <w:rFonts w:ascii="Arial" w:hAnsi="Arial" w:cs="Arial"/>
          <w:b/>
          <w:bCs/>
          <w:sz w:val="22"/>
          <w:szCs w:val="22"/>
        </w:rPr>
        <w:t>Čl. 7</w:t>
      </w:r>
    </w:p>
    <w:p w14:paraId="11D97A99" w14:textId="77777777" w:rsidR="005275F9" w:rsidRPr="005275F9" w:rsidRDefault="005275F9" w:rsidP="005275F9">
      <w:pPr>
        <w:pStyle w:val="Nadpis2"/>
        <w:spacing w:after="240"/>
        <w:jc w:val="center"/>
        <w:rPr>
          <w:rFonts w:ascii="Arial" w:hAnsi="Arial" w:cs="Arial"/>
          <w:b/>
          <w:bCs/>
          <w:sz w:val="22"/>
          <w:szCs w:val="18"/>
        </w:rPr>
      </w:pPr>
      <w:r w:rsidRPr="005275F9">
        <w:rPr>
          <w:rFonts w:ascii="Arial" w:hAnsi="Arial" w:cs="Arial"/>
          <w:b/>
          <w:bCs/>
          <w:sz w:val="22"/>
          <w:szCs w:val="18"/>
        </w:rPr>
        <w:t>Nakládání s komunálním odpadem vznikajícím na území obce při činnosti právnických a podnikajících fyzických osob</w:t>
      </w:r>
    </w:p>
    <w:p w14:paraId="5B1F2600" w14:textId="079715FB" w:rsidR="00CC43F5" w:rsidRDefault="00434E59" w:rsidP="00CC43F5">
      <w:pPr>
        <w:pStyle w:val="Odstavecseseznamem"/>
        <w:numPr>
          <w:ilvl w:val="0"/>
          <w:numId w:val="45"/>
        </w:numPr>
        <w:spacing w:after="0" w:line="240" w:lineRule="auto"/>
        <w:jc w:val="both"/>
      </w:pPr>
      <w:r w:rsidRPr="00434E59">
        <w:t xml:space="preserve">Právnické a podnikající fyzické osoby zapojené do obecního systému na základě smlouvy s </w:t>
      </w:r>
      <w:r>
        <w:t>obcí</w:t>
      </w:r>
      <w:r w:rsidRPr="00434E59">
        <w:t xml:space="preserve"> </w:t>
      </w:r>
      <w:r>
        <w:t>Čkyně</w:t>
      </w:r>
      <w:r w:rsidRPr="00434E59">
        <w:t xml:space="preserve"> komunální odpad dle čl. 2 odst. 1 písm. </w:t>
      </w:r>
      <w:r w:rsidR="00CD3CC7">
        <w:t>a</w:t>
      </w:r>
      <w:r w:rsidRPr="00434E59">
        <w:t xml:space="preserve">) – </w:t>
      </w:r>
      <w:r w:rsidR="00CD3CC7">
        <w:t>e</w:t>
      </w:r>
      <w:r w:rsidRPr="00434E59">
        <w:t>)</w:t>
      </w:r>
      <w:r w:rsidR="00CD3CC7">
        <w:t xml:space="preserve"> a h) – i)</w:t>
      </w:r>
      <w:r w:rsidRPr="00434E59">
        <w:t xml:space="preserve"> předávají </w:t>
      </w:r>
      <w:r>
        <w:t>do sběrných nádob</w:t>
      </w:r>
      <w:r w:rsidR="00067BFE">
        <w:t>, jejichž umístění je uvedeno v příloze č. 1 této vyhlášky</w:t>
      </w:r>
      <w:r w:rsidR="00067BFE" w:rsidRPr="00067BFE">
        <w:rPr>
          <w:rFonts w:cs="Arial"/>
        </w:rPr>
        <w:t>;</w:t>
      </w:r>
      <w:r>
        <w:t xml:space="preserve"> </w:t>
      </w:r>
      <w:r w:rsidR="00067BFE">
        <w:t>komunální odpad dle čl. 2 odst. 1 písm. j) – směsný komunální odpad odkládají do sběrných nádob o objemu 110 l, 240 l a 1100 l, které si pořizují na vlastní náklady a umisťují před svou provozovnu. Svoz těchto nádob probíhá dle harmonogramu svozu.</w:t>
      </w:r>
      <w:r w:rsidR="00CD3CC7">
        <w:t xml:space="preserve"> </w:t>
      </w:r>
    </w:p>
    <w:p w14:paraId="45645177" w14:textId="77777777" w:rsidR="00067BFE" w:rsidRDefault="00067BFE" w:rsidP="00067BFE">
      <w:pPr>
        <w:pStyle w:val="Odstavecseseznamem"/>
        <w:spacing w:after="0" w:line="240" w:lineRule="auto"/>
        <w:ind w:left="360"/>
        <w:jc w:val="both"/>
      </w:pPr>
    </w:p>
    <w:p w14:paraId="01471FEA" w14:textId="1D4E5EB2" w:rsidR="00434E59" w:rsidRDefault="00434E59" w:rsidP="00434E59">
      <w:pPr>
        <w:pStyle w:val="Odstavecseseznamem"/>
        <w:numPr>
          <w:ilvl w:val="0"/>
          <w:numId w:val="45"/>
        </w:numPr>
        <w:spacing w:after="0" w:line="240" w:lineRule="auto"/>
        <w:jc w:val="both"/>
      </w:pPr>
      <w:r w:rsidRPr="00434E59">
        <w:t xml:space="preserve"> Výše úhrady za zapojení do obecního systému se stanoví dle ceníku</w:t>
      </w:r>
      <w:r w:rsidR="00CC43F5">
        <w:t>,</w:t>
      </w:r>
      <w:r w:rsidRPr="00434E59">
        <w:t xml:space="preserve"> </w:t>
      </w:r>
      <w:r w:rsidR="00CC43F5">
        <w:t xml:space="preserve">k nahlédnutí na     obecním úřadě Čkyně. </w:t>
      </w:r>
    </w:p>
    <w:p w14:paraId="03E29A9C" w14:textId="77777777" w:rsidR="00CC43F5" w:rsidRDefault="00CC43F5" w:rsidP="00CC43F5">
      <w:pPr>
        <w:pStyle w:val="Odstavecseseznamem"/>
      </w:pPr>
    </w:p>
    <w:p w14:paraId="1F594F70" w14:textId="769F63B9" w:rsidR="005275F9" w:rsidRDefault="00434E59" w:rsidP="00434E59">
      <w:pPr>
        <w:pStyle w:val="Odstavecseseznamem"/>
        <w:numPr>
          <w:ilvl w:val="0"/>
          <w:numId w:val="45"/>
        </w:numPr>
        <w:spacing w:after="0" w:line="240" w:lineRule="auto"/>
        <w:jc w:val="both"/>
      </w:pPr>
      <w:r w:rsidRPr="00434E59">
        <w:t xml:space="preserve">Úhrada se vybírá jednou ročně v hotovosti nebo převodem na účet </w:t>
      </w:r>
      <w:r w:rsidR="00CC43F5">
        <w:t>obce Čkyně</w:t>
      </w:r>
      <w:r w:rsidRPr="00434E59">
        <w:t>.</w:t>
      </w:r>
    </w:p>
    <w:p w14:paraId="05F17D96" w14:textId="77777777" w:rsidR="00037305" w:rsidRDefault="00037305" w:rsidP="00037305">
      <w:pPr>
        <w:pStyle w:val="Odstavecseseznamem"/>
      </w:pPr>
    </w:p>
    <w:p w14:paraId="5C1AA9D0" w14:textId="77777777" w:rsidR="00037305" w:rsidRDefault="00037305" w:rsidP="00037305">
      <w:pPr>
        <w:pStyle w:val="Odstavecseseznamem"/>
        <w:spacing w:after="0" w:line="240" w:lineRule="auto"/>
        <w:ind w:left="360"/>
        <w:jc w:val="both"/>
      </w:pPr>
    </w:p>
    <w:p w14:paraId="7976FED4" w14:textId="77777777" w:rsidR="00037305" w:rsidRPr="00037305" w:rsidRDefault="00037305" w:rsidP="00037305">
      <w:pPr>
        <w:pStyle w:val="Nadpis2"/>
        <w:jc w:val="center"/>
        <w:rPr>
          <w:rFonts w:ascii="Arial" w:hAnsi="Arial" w:cs="Arial"/>
          <w:b/>
          <w:bCs/>
          <w:sz w:val="22"/>
          <w:szCs w:val="22"/>
        </w:rPr>
      </w:pPr>
      <w:r w:rsidRPr="00037305">
        <w:rPr>
          <w:rFonts w:ascii="Arial" w:hAnsi="Arial" w:cs="Arial"/>
          <w:b/>
          <w:bCs/>
          <w:sz w:val="22"/>
          <w:szCs w:val="22"/>
        </w:rPr>
        <w:t>Čl. 8</w:t>
      </w:r>
    </w:p>
    <w:p w14:paraId="651B1388" w14:textId="77777777" w:rsidR="00037305" w:rsidRDefault="00037305" w:rsidP="00037305">
      <w:pPr>
        <w:pStyle w:val="Nadpis2"/>
        <w:jc w:val="center"/>
        <w:rPr>
          <w:rFonts w:ascii="Arial" w:hAnsi="Arial" w:cs="Arial"/>
          <w:b/>
          <w:bCs/>
          <w:sz w:val="22"/>
          <w:szCs w:val="18"/>
        </w:rPr>
      </w:pPr>
      <w:r w:rsidRPr="00037305">
        <w:rPr>
          <w:rFonts w:ascii="Arial" w:hAnsi="Arial" w:cs="Arial"/>
          <w:b/>
          <w:bCs/>
          <w:sz w:val="22"/>
          <w:szCs w:val="18"/>
        </w:rPr>
        <w:t>Nakládání s movitými věcmi v rámci předcházení vzniku odpadu</w:t>
      </w:r>
    </w:p>
    <w:p w14:paraId="026C16A3" w14:textId="77777777" w:rsidR="00124895" w:rsidRPr="00124895" w:rsidRDefault="00124895" w:rsidP="00124895"/>
    <w:p w14:paraId="76AE5D72" w14:textId="77777777" w:rsidR="00037305" w:rsidRPr="00037305" w:rsidRDefault="00037305" w:rsidP="00037305">
      <w:pPr>
        <w:numPr>
          <w:ilvl w:val="0"/>
          <w:numId w:val="15"/>
        </w:numPr>
        <w:spacing w:after="0" w:line="240" w:lineRule="auto"/>
        <w:jc w:val="both"/>
        <w:rPr>
          <w:rFonts w:cstheme="minorHAnsi"/>
        </w:rPr>
      </w:pPr>
      <w:r w:rsidRPr="00037305">
        <w:rPr>
          <w:rFonts w:cstheme="minorHAnsi"/>
        </w:rPr>
        <w:t>Obec v rámci předcházení vzniku odpadu za účelem jejich opětovného použití nakládá s těmito movitými věcmi: a) textil, oděvy, obuv.</w:t>
      </w:r>
    </w:p>
    <w:p w14:paraId="1A43CDFC" w14:textId="77777777" w:rsidR="00037305" w:rsidRPr="00037305" w:rsidRDefault="00037305" w:rsidP="00037305">
      <w:pPr>
        <w:spacing w:after="0" w:line="240" w:lineRule="auto"/>
        <w:ind w:left="720"/>
        <w:jc w:val="both"/>
        <w:rPr>
          <w:rFonts w:cstheme="minorHAnsi"/>
        </w:rPr>
      </w:pPr>
    </w:p>
    <w:p w14:paraId="364201DB" w14:textId="1211B839" w:rsidR="00037305" w:rsidRPr="00037305" w:rsidRDefault="00037305" w:rsidP="00037305">
      <w:pPr>
        <w:numPr>
          <w:ilvl w:val="0"/>
          <w:numId w:val="15"/>
        </w:numPr>
        <w:spacing w:after="0" w:line="240" w:lineRule="auto"/>
        <w:jc w:val="both"/>
        <w:rPr>
          <w:rFonts w:cstheme="minorHAnsi"/>
        </w:rPr>
      </w:pPr>
      <w:r w:rsidRPr="00037305">
        <w:rPr>
          <w:rFonts w:cstheme="minorHAnsi"/>
        </w:rPr>
        <w:t xml:space="preserve">Movité věci uvedené v odst. 1 lze předávat </w:t>
      </w:r>
      <w:r w:rsidR="00124895">
        <w:rPr>
          <w:rFonts w:cstheme="minorHAnsi"/>
        </w:rPr>
        <w:t>do oranžových kontejnerů</w:t>
      </w:r>
      <w:r w:rsidR="00170CAB">
        <w:rPr>
          <w:rFonts w:cstheme="minorHAnsi"/>
        </w:rPr>
        <w:t xml:space="preserve"> s nápisem „Použitý textil“</w:t>
      </w:r>
      <w:r w:rsidR="00124895">
        <w:rPr>
          <w:rFonts w:cstheme="minorHAnsi"/>
        </w:rPr>
        <w:t xml:space="preserve"> </w:t>
      </w:r>
      <w:r w:rsidRPr="00037305">
        <w:rPr>
          <w:rFonts w:cstheme="minorHAnsi"/>
        </w:rPr>
        <w:t xml:space="preserve">na místa uvedená v příloze č. 1 této vyhlášky. </w:t>
      </w:r>
      <w:r w:rsidRPr="00037305">
        <w:rPr>
          <w:rFonts w:cstheme="minorHAnsi"/>
          <w:color w:val="00B0F0"/>
        </w:rPr>
        <w:t xml:space="preserve"> </w:t>
      </w:r>
      <w:r w:rsidRPr="00037305">
        <w:rPr>
          <w:rFonts w:cstheme="minorHAnsi"/>
        </w:rPr>
        <w:t xml:space="preserve">Movitá věc musí být předána v takovém stavu, aby bylo možné její opětovné použití. </w:t>
      </w:r>
    </w:p>
    <w:p w14:paraId="12CDBA76" w14:textId="77777777" w:rsidR="00037305" w:rsidRDefault="00037305" w:rsidP="00037305">
      <w:pPr>
        <w:pStyle w:val="Odstavecseseznamem"/>
        <w:spacing w:after="0" w:line="240" w:lineRule="auto"/>
        <w:ind w:left="360"/>
        <w:jc w:val="both"/>
        <w:rPr>
          <w:sz w:val="20"/>
          <w:szCs w:val="20"/>
        </w:rPr>
      </w:pPr>
    </w:p>
    <w:p w14:paraId="5C4F341C" w14:textId="77777777" w:rsidR="00124895" w:rsidRPr="00537E7D" w:rsidRDefault="00124895" w:rsidP="00124895">
      <w:pPr>
        <w:pStyle w:val="Nadpis2"/>
        <w:jc w:val="center"/>
        <w:rPr>
          <w:rFonts w:cstheme="minorHAnsi"/>
          <w:b/>
          <w:sz w:val="24"/>
          <w:szCs w:val="24"/>
        </w:rPr>
      </w:pPr>
      <w:r w:rsidRPr="00537E7D">
        <w:rPr>
          <w:rFonts w:cstheme="minorHAnsi"/>
          <w:b/>
          <w:sz w:val="24"/>
          <w:szCs w:val="24"/>
        </w:rPr>
        <w:t>Čl. 9</w:t>
      </w:r>
    </w:p>
    <w:p w14:paraId="658EF82D" w14:textId="77777777" w:rsidR="00124895" w:rsidRPr="00124895" w:rsidRDefault="00124895" w:rsidP="00124895">
      <w:pPr>
        <w:pStyle w:val="Nadpis2"/>
        <w:jc w:val="center"/>
        <w:rPr>
          <w:rFonts w:ascii="Arial" w:hAnsi="Arial" w:cs="Arial"/>
          <w:b/>
          <w:bCs/>
          <w:sz w:val="22"/>
          <w:szCs w:val="18"/>
        </w:rPr>
      </w:pPr>
      <w:r w:rsidRPr="00124895">
        <w:rPr>
          <w:rFonts w:ascii="Arial" w:hAnsi="Arial" w:cs="Arial"/>
          <w:b/>
          <w:bCs/>
          <w:sz w:val="22"/>
          <w:szCs w:val="18"/>
        </w:rPr>
        <w:t xml:space="preserve">Nakládání s výrobky s ukončenou životností v rámci služby pro výrobce </w:t>
      </w:r>
    </w:p>
    <w:p w14:paraId="38D3C6AA" w14:textId="77777777" w:rsidR="00124895" w:rsidRDefault="00124895" w:rsidP="00124895">
      <w:pPr>
        <w:pStyle w:val="Nadpis2"/>
        <w:jc w:val="center"/>
        <w:rPr>
          <w:rFonts w:ascii="Arial" w:hAnsi="Arial" w:cs="Arial"/>
          <w:b/>
          <w:bCs/>
          <w:sz w:val="22"/>
          <w:szCs w:val="18"/>
        </w:rPr>
      </w:pPr>
      <w:r w:rsidRPr="00124895">
        <w:rPr>
          <w:rFonts w:ascii="Arial" w:hAnsi="Arial" w:cs="Arial"/>
          <w:b/>
          <w:bCs/>
          <w:sz w:val="22"/>
          <w:szCs w:val="18"/>
        </w:rPr>
        <w:t>(zpětný odběr)</w:t>
      </w:r>
    </w:p>
    <w:p w14:paraId="47B8278B" w14:textId="77777777" w:rsidR="00124895" w:rsidRPr="00124895" w:rsidRDefault="00124895" w:rsidP="00124895"/>
    <w:p w14:paraId="2F794C50" w14:textId="77777777" w:rsidR="00124895" w:rsidRPr="00124895" w:rsidRDefault="00124895" w:rsidP="00124895">
      <w:pPr>
        <w:numPr>
          <w:ilvl w:val="0"/>
          <w:numId w:val="16"/>
        </w:numPr>
        <w:autoSpaceDE w:val="0"/>
        <w:autoSpaceDN w:val="0"/>
        <w:adjustRightInd w:val="0"/>
        <w:spacing w:after="0" w:line="240" w:lineRule="auto"/>
        <w:jc w:val="both"/>
        <w:rPr>
          <w:rFonts w:cstheme="minorHAnsi"/>
        </w:rPr>
      </w:pPr>
      <w:r w:rsidRPr="00124895">
        <w:rPr>
          <w:rFonts w:cstheme="minorHAnsi"/>
        </w:rPr>
        <w:t xml:space="preserve">Obec v rámci služby pro výrobce nakládá s těmito výrobky s ukončenou životností: </w:t>
      </w:r>
    </w:p>
    <w:p w14:paraId="5B7169C2" w14:textId="77777777" w:rsidR="00124895" w:rsidRPr="00124895" w:rsidRDefault="00124895" w:rsidP="00124895">
      <w:pPr>
        <w:pStyle w:val="Odstavecseseznamem"/>
        <w:numPr>
          <w:ilvl w:val="1"/>
          <w:numId w:val="16"/>
        </w:numPr>
        <w:autoSpaceDE w:val="0"/>
        <w:autoSpaceDN w:val="0"/>
        <w:adjustRightInd w:val="0"/>
        <w:jc w:val="both"/>
        <w:rPr>
          <w:rFonts w:cstheme="minorHAnsi"/>
        </w:rPr>
      </w:pPr>
      <w:r w:rsidRPr="00124895">
        <w:rPr>
          <w:rFonts w:cstheme="minorHAnsi"/>
        </w:rPr>
        <w:t>drobná elektrozařízení (fény, mixéry, šlehače, baterie…).</w:t>
      </w:r>
    </w:p>
    <w:p w14:paraId="28F3295F" w14:textId="444B7937" w:rsidR="00124895" w:rsidRPr="00124895" w:rsidRDefault="00124895" w:rsidP="00124895">
      <w:pPr>
        <w:numPr>
          <w:ilvl w:val="0"/>
          <w:numId w:val="16"/>
        </w:numPr>
        <w:autoSpaceDE w:val="0"/>
        <w:autoSpaceDN w:val="0"/>
        <w:adjustRightInd w:val="0"/>
        <w:spacing w:after="0" w:line="240" w:lineRule="auto"/>
        <w:jc w:val="both"/>
        <w:rPr>
          <w:rFonts w:cstheme="minorHAnsi"/>
          <w:i/>
        </w:rPr>
      </w:pPr>
      <w:r w:rsidRPr="00124895">
        <w:rPr>
          <w:rFonts w:cstheme="minorHAnsi"/>
        </w:rPr>
        <w:t xml:space="preserve">Výrobky s ukončenou životností uvedené v odst. 1 lze předávat do červeného kontejneru na místa uvedená v příloze č. 1 této vyhlášky. </w:t>
      </w:r>
      <w:r w:rsidRPr="00124895">
        <w:rPr>
          <w:rFonts w:cstheme="minorHAnsi"/>
          <w:color w:val="00B0F0"/>
        </w:rPr>
        <w:t xml:space="preserve"> </w:t>
      </w:r>
    </w:p>
    <w:p w14:paraId="296B660E" w14:textId="77777777" w:rsidR="00124895" w:rsidRPr="00124895" w:rsidRDefault="00124895" w:rsidP="00124895">
      <w:pPr>
        <w:autoSpaceDE w:val="0"/>
        <w:autoSpaceDN w:val="0"/>
        <w:adjustRightInd w:val="0"/>
        <w:spacing w:after="0" w:line="240" w:lineRule="auto"/>
        <w:ind w:left="720"/>
        <w:jc w:val="both"/>
        <w:rPr>
          <w:rFonts w:cstheme="minorHAnsi"/>
          <w:i/>
        </w:rPr>
      </w:pPr>
    </w:p>
    <w:p w14:paraId="1386D896" w14:textId="77777777" w:rsidR="00124895" w:rsidRPr="00537E7D" w:rsidRDefault="00124895" w:rsidP="00124895">
      <w:pPr>
        <w:pStyle w:val="Nadpis2"/>
        <w:jc w:val="center"/>
        <w:rPr>
          <w:rFonts w:cstheme="minorHAnsi"/>
          <w:b/>
          <w:sz w:val="24"/>
          <w:szCs w:val="24"/>
        </w:rPr>
      </w:pPr>
      <w:r w:rsidRPr="00537E7D">
        <w:rPr>
          <w:rFonts w:cstheme="minorHAnsi"/>
          <w:b/>
          <w:sz w:val="24"/>
          <w:szCs w:val="24"/>
        </w:rPr>
        <w:t>Čl. 8</w:t>
      </w:r>
    </w:p>
    <w:p w14:paraId="372FB960" w14:textId="77777777" w:rsidR="00124895" w:rsidRDefault="00124895" w:rsidP="00124895">
      <w:pPr>
        <w:pStyle w:val="Nadpis2"/>
        <w:jc w:val="center"/>
        <w:rPr>
          <w:rFonts w:ascii="Arial" w:hAnsi="Arial" w:cs="Arial"/>
          <w:b/>
          <w:sz w:val="22"/>
          <w:szCs w:val="22"/>
        </w:rPr>
      </w:pPr>
      <w:r w:rsidRPr="00124895">
        <w:rPr>
          <w:rFonts w:ascii="Arial" w:hAnsi="Arial" w:cs="Arial"/>
          <w:b/>
          <w:sz w:val="22"/>
          <w:szCs w:val="22"/>
        </w:rPr>
        <w:t>Nakládání se stavebním a demoličním odpadem</w:t>
      </w:r>
    </w:p>
    <w:p w14:paraId="54FB795C" w14:textId="77777777" w:rsidR="00124895" w:rsidRPr="00124895" w:rsidRDefault="00124895" w:rsidP="00124895"/>
    <w:p w14:paraId="3CE76B45" w14:textId="77777777" w:rsidR="00124895" w:rsidRPr="00124895" w:rsidRDefault="00124895" w:rsidP="00124895">
      <w:pPr>
        <w:numPr>
          <w:ilvl w:val="0"/>
          <w:numId w:val="13"/>
        </w:numPr>
        <w:spacing w:after="0" w:line="240" w:lineRule="auto"/>
        <w:jc w:val="both"/>
        <w:rPr>
          <w:rFonts w:cstheme="minorHAnsi"/>
        </w:rPr>
      </w:pPr>
      <w:r w:rsidRPr="00124895">
        <w:rPr>
          <w:rFonts w:cstheme="minorHAnsi"/>
        </w:rPr>
        <w:t xml:space="preserve">Stavebním odpadem a demoličním odpadem se rozumí odpad vznikající při stavebních </w:t>
      </w:r>
      <w:r w:rsidRPr="00124895">
        <w:rPr>
          <w:rFonts w:cstheme="minorHAnsi"/>
        </w:rPr>
        <w:br/>
        <w:t>a demoličních činnostech nepodnikajících fyzických osob. Stavební a demoliční odpad není odpadem komunálním.</w:t>
      </w:r>
    </w:p>
    <w:p w14:paraId="150B1647" w14:textId="77777777" w:rsidR="00124895" w:rsidRPr="00124895" w:rsidRDefault="00124895" w:rsidP="00124895">
      <w:pPr>
        <w:spacing w:after="0" w:line="240" w:lineRule="auto"/>
        <w:ind w:left="720"/>
        <w:jc w:val="both"/>
        <w:rPr>
          <w:rFonts w:cstheme="minorHAnsi"/>
        </w:rPr>
      </w:pPr>
    </w:p>
    <w:p w14:paraId="65625DF5" w14:textId="1885E2C5" w:rsidR="00124895" w:rsidRDefault="00124895" w:rsidP="00124895">
      <w:pPr>
        <w:numPr>
          <w:ilvl w:val="0"/>
          <w:numId w:val="13"/>
        </w:numPr>
        <w:spacing w:line="240" w:lineRule="auto"/>
        <w:jc w:val="both"/>
        <w:rPr>
          <w:rFonts w:cstheme="minorHAnsi"/>
        </w:rPr>
      </w:pPr>
      <w:r w:rsidRPr="00124895">
        <w:rPr>
          <w:rFonts w:cstheme="minorHAnsi"/>
        </w:rPr>
        <w:t xml:space="preserve">Stavební odpad lze odevzdávat ve sběrném dvoře Městských služeb Vimperk, který je umístěn v ulici Sklářská 388/21, 385 01 Vimperk. </w:t>
      </w:r>
    </w:p>
    <w:p w14:paraId="09BB7ABD" w14:textId="7023479D" w:rsidR="00124895" w:rsidRPr="00537E7D" w:rsidRDefault="00124895" w:rsidP="00124895">
      <w:pPr>
        <w:pStyle w:val="Nadpis2"/>
        <w:jc w:val="center"/>
        <w:rPr>
          <w:rFonts w:cstheme="minorHAnsi"/>
          <w:b/>
          <w:sz w:val="24"/>
          <w:szCs w:val="24"/>
        </w:rPr>
      </w:pPr>
      <w:r w:rsidRPr="00537E7D">
        <w:rPr>
          <w:rFonts w:cstheme="minorHAnsi"/>
          <w:b/>
          <w:sz w:val="24"/>
          <w:szCs w:val="24"/>
        </w:rPr>
        <w:t>Čl. 9</w:t>
      </w:r>
    </w:p>
    <w:p w14:paraId="78606C5D" w14:textId="77777777" w:rsidR="00124895" w:rsidRDefault="00124895" w:rsidP="00124895">
      <w:pPr>
        <w:pStyle w:val="Nadpis2"/>
        <w:jc w:val="center"/>
        <w:rPr>
          <w:rFonts w:ascii="Arial" w:hAnsi="Arial" w:cs="Arial"/>
          <w:b/>
          <w:sz w:val="24"/>
          <w:szCs w:val="24"/>
        </w:rPr>
      </w:pPr>
      <w:r w:rsidRPr="00124895">
        <w:rPr>
          <w:rFonts w:ascii="Arial" w:hAnsi="Arial" w:cs="Arial"/>
          <w:b/>
          <w:sz w:val="24"/>
          <w:szCs w:val="24"/>
        </w:rPr>
        <w:t>Zrušovací ustanovení</w:t>
      </w:r>
    </w:p>
    <w:p w14:paraId="122183FA" w14:textId="77777777" w:rsidR="00124895" w:rsidRPr="00124895" w:rsidRDefault="00124895" w:rsidP="00124895"/>
    <w:p w14:paraId="262A2578" w14:textId="54BDB529" w:rsidR="00124895" w:rsidRPr="00124895" w:rsidRDefault="00124895" w:rsidP="00124895">
      <w:pPr>
        <w:pStyle w:val="NormlnIMP"/>
        <w:numPr>
          <w:ilvl w:val="0"/>
          <w:numId w:val="14"/>
        </w:numPr>
        <w:spacing w:line="240" w:lineRule="auto"/>
        <w:rPr>
          <w:rFonts w:ascii="Arial" w:hAnsi="Arial" w:cs="Arial"/>
          <w:szCs w:val="24"/>
        </w:rPr>
      </w:pPr>
      <w:r w:rsidRPr="00124895">
        <w:rPr>
          <w:rFonts w:ascii="Arial" w:hAnsi="Arial" w:cs="Arial"/>
          <w:szCs w:val="24"/>
        </w:rPr>
        <w:t xml:space="preserve">Zrušuje se obecně závazná vyhláška obce Čkyně č. </w:t>
      </w:r>
      <w:r w:rsidR="00910874">
        <w:rPr>
          <w:rFonts w:ascii="Arial" w:hAnsi="Arial" w:cs="Arial"/>
          <w:szCs w:val="24"/>
        </w:rPr>
        <w:t>8/</w:t>
      </w:r>
      <w:r w:rsidRPr="00124895">
        <w:rPr>
          <w:rFonts w:ascii="Arial" w:hAnsi="Arial" w:cs="Arial"/>
          <w:szCs w:val="24"/>
        </w:rPr>
        <w:t>202</w:t>
      </w:r>
      <w:r w:rsidR="00910874">
        <w:rPr>
          <w:rFonts w:ascii="Arial" w:hAnsi="Arial" w:cs="Arial"/>
          <w:szCs w:val="24"/>
        </w:rPr>
        <w:t>4</w:t>
      </w:r>
      <w:r w:rsidRPr="00124895">
        <w:rPr>
          <w:rFonts w:ascii="Arial" w:hAnsi="Arial" w:cs="Arial"/>
          <w:szCs w:val="24"/>
        </w:rPr>
        <w:t xml:space="preserve"> ze dne </w:t>
      </w:r>
      <w:r>
        <w:rPr>
          <w:rFonts w:ascii="Arial" w:hAnsi="Arial" w:cs="Arial"/>
          <w:szCs w:val="24"/>
        </w:rPr>
        <w:t>26.6.2023</w:t>
      </w:r>
      <w:r w:rsidRPr="00124895">
        <w:rPr>
          <w:rFonts w:ascii="Arial" w:hAnsi="Arial" w:cs="Arial"/>
          <w:szCs w:val="24"/>
        </w:rPr>
        <w:t xml:space="preserve"> </w:t>
      </w:r>
      <w:r w:rsidRPr="00124895">
        <w:rPr>
          <w:rFonts w:ascii="Arial" w:hAnsi="Arial" w:cs="Arial"/>
          <w:color w:val="000000"/>
          <w:szCs w:val="24"/>
        </w:rPr>
        <w:t xml:space="preserve">o stanovení obecního systému odpadového hospodářství. </w:t>
      </w:r>
    </w:p>
    <w:p w14:paraId="39EC45D6" w14:textId="77777777" w:rsidR="00124895" w:rsidRDefault="00124895" w:rsidP="00124895">
      <w:pPr>
        <w:jc w:val="center"/>
        <w:rPr>
          <w:rFonts w:cstheme="minorHAnsi"/>
          <w:b/>
          <w:sz w:val="24"/>
          <w:szCs w:val="24"/>
        </w:rPr>
      </w:pPr>
    </w:p>
    <w:p w14:paraId="383FE308" w14:textId="77777777" w:rsidR="00124895" w:rsidRPr="00537E7D" w:rsidRDefault="00124895" w:rsidP="00124895">
      <w:pPr>
        <w:jc w:val="center"/>
        <w:rPr>
          <w:rFonts w:cstheme="minorHAnsi"/>
          <w:b/>
          <w:sz w:val="24"/>
          <w:szCs w:val="24"/>
        </w:rPr>
      </w:pPr>
      <w:r w:rsidRPr="00537E7D">
        <w:rPr>
          <w:rFonts w:cstheme="minorHAnsi"/>
          <w:b/>
          <w:sz w:val="24"/>
          <w:szCs w:val="24"/>
        </w:rPr>
        <w:t>Čl. 10</w:t>
      </w:r>
    </w:p>
    <w:p w14:paraId="05F57DE8" w14:textId="77777777" w:rsidR="00124895" w:rsidRPr="00537E7D" w:rsidRDefault="00124895" w:rsidP="00124895">
      <w:pPr>
        <w:jc w:val="center"/>
        <w:rPr>
          <w:rFonts w:cstheme="minorHAnsi"/>
          <w:b/>
          <w:sz w:val="24"/>
          <w:szCs w:val="24"/>
        </w:rPr>
      </w:pPr>
      <w:r w:rsidRPr="00537E7D">
        <w:rPr>
          <w:rFonts w:cstheme="minorHAnsi"/>
          <w:b/>
          <w:sz w:val="24"/>
          <w:szCs w:val="24"/>
        </w:rPr>
        <w:t>Účinnost</w:t>
      </w:r>
    </w:p>
    <w:p w14:paraId="35EBD226" w14:textId="4C44586C" w:rsidR="00124895" w:rsidRDefault="00124895" w:rsidP="00124895">
      <w:pPr>
        <w:jc w:val="center"/>
        <w:rPr>
          <w:rFonts w:cstheme="minorHAnsi"/>
          <w:bCs/>
          <w:sz w:val="24"/>
          <w:szCs w:val="24"/>
        </w:rPr>
      </w:pPr>
      <w:r w:rsidRPr="00537E7D">
        <w:rPr>
          <w:rFonts w:cstheme="minorHAnsi"/>
          <w:bCs/>
          <w:sz w:val="24"/>
          <w:szCs w:val="24"/>
        </w:rPr>
        <w:t xml:space="preserve">Tato vyhláška nabývá účinnosti dne </w:t>
      </w:r>
      <w:r w:rsidR="00E6448D">
        <w:rPr>
          <w:rFonts w:cstheme="minorHAnsi"/>
          <w:bCs/>
          <w:sz w:val="24"/>
          <w:szCs w:val="24"/>
        </w:rPr>
        <w:t>01.10.2026</w:t>
      </w:r>
    </w:p>
    <w:p w14:paraId="71DE447F" w14:textId="77777777" w:rsidR="00124895" w:rsidRDefault="00124895" w:rsidP="00124895">
      <w:pPr>
        <w:jc w:val="center"/>
        <w:rPr>
          <w:rFonts w:cstheme="minorHAnsi"/>
          <w:bCs/>
          <w:sz w:val="24"/>
          <w:szCs w:val="24"/>
        </w:rPr>
      </w:pPr>
    </w:p>
    <w:p w14:paraId="78589FA9" w14:textId="77777777" w:rsidR="00124895" w:rsidRDefault="00124895" w:rsidP="00124895">
      <w:pPr>
        <w:rPr>
          <w:rFonts w:cstheme="minorHAnsi"/>
          <w:bCs/>
          <w:sz w:val="24"/>
          <w:szCs w:val="24"/>
        </w:rPr>
      </w:pPr>
    </w:p>
    <w:p w14:paraId="07AE50ED" w14:textId="68D53B81" w:rsidR="00124895" w:rsidRPr="00F17273" w:rsidRDefault="00F17273" w:rsidP="00F17273">
      <w:pPr>
        <w:ind w:left="708" w:hanging="708"/>
        <w:rPr>
          <w:rFonts w:cstheme="minorHAnsi"/>
          <w:bCs/>
          <w:i/>
          <w:sz w:val="24"/>
          <w:szCs w:val="24"/>
        </w:rPr>
      </w:pPr>
      <w:r>
        <w:rPr>
          <w:rFonts w:cstheme="minorHAnsi"/>
          <w:bCs/>
          <w:i/>
          <w:sz w:val="24"/>
          <w:szCs w:val="24"/>
        </w:rPr>
        <w:t>Mgr. Jindřich Jelínek, DiS v.r.</w:t>
      </w:r>
      <w:r w:rsidR="00124895" w:rsidRPr="00537E7D">
        <w:rPr>
          <w:rFonts w:cstheme="minorHAnsi"/>
          <w:bCs/>
          <w:i/>
          <w:sz w:val="24"/>
          <w:szCs w:val="24"/>
        </w:rPr>
        <w:tab/>
      </w:r>
      <w:r w:rsidR="00124895" w:rsidRPr="00537E7D">
        <w:rPr>
          <w:rFonts w:cstheme="minorHAnsi"/>
          <w:bCs/>
          <w:sz w:val="24"/>
          <w:szCs w:val="24"/>
        </w:rPr>
        <w:tab/>
      </w:r>
      <w:r w:rsidR="00124895" w:rsidRPr="00537E7D">
        <w:rPr>
          <w:rFonts w:cstheme="minorHAnsi"/>
          <w:bCs/>
          <w:sz w:val="24"/>
          <w:szCs w:val="24"/>
        </w:rPr>
        <w:tab/>
      </w:r>
      <w:r w:rsidR="00124895" w:rsidRPr="00537E7D">
        <w:rPr>
          <w:rFonts w:cstheme="minorHAnsi"/>
          <w:bCs/>
          <w:sz w:val="24"/>
          <w:szCs w:val="24"/>
        </w:rPr>
        <w:tab/>
      </w:r>
      <w:r>
        <w:rPr>
          <w:rFonts w:cstheme="minorHAnsi"/>
          <w:bCs/>
          <w:i/>
          <w:sz w:val="24"/>
          <w:szCs w:val="24"/>
        </w:rPr>
        <w:t>Ing. Stanislava Tůmová v.r.</w:t>
      </w:r>
    </w:p>
    <w:p w14:paraId="456342B4" w14:textId="74E55DF5" w:rsidR="00124895" w:rsidRDefault="00124895" w:rsidP="00124895">
      <w:pPr>
        <w:ind w:left="708"/>
        <w:rPr>
          <w:rFonts w:cstheme="minorHAnsi"/>
          <w:bCs/>
          <w:sz w:val="24"/>
          <w:szCs w:val="24"/>
        </w:rPr>
      </w:pPr>
      <w:r w:rsidRPr="00537E7D">
        <w:rPr>
          <w:rFonts w:cstheme="minorHAnsi"/>
          <w:bCs/>
          <w:sz w:val="24"/>
          <w:szCs w:val="24"/>
        </w:rPr>
        <w:t>místostarosta</w:t>
      </w:r>
      <w:r w:rsidRPr="00537E7D">
        <w:rPr>
          <w:rFonts w:cstheme="minorHAnsi"/>
          <w:bCs/>
          <w:sz w:val="24"/>
          <w:szCs w:val="24"/>
        </w:rPr>
        <w:tab/>
      </w:r>
      <w:r w:rsidRPr="00537E7D">
        <w:rPr>
          <w:rFonts w:cstheme="minorHAnsi"/>
          <w:bCs/>
          <w:sz w:val="24"/>
          <w:szCs w:val="24"/>
        </w:rPr>
        <w:tab/>
      </w:r>
      <w:r w:rsidRPr="00537E7D">
        <w:rPr>
          <w:rFonts w:cstheme="minorHAnsi"/>
          <w:bCs/>
          <w:sz w:val="24"/>
          <w:szCs w:val="24"/>
        </w:rPr>
        <w:tab/>
      </w:r>
      <w:r w:rsidRPr="00537E7D">
        <w:rPr>
          <w:rFonts w:cstheme="minorHAnsi"/>
          <w:bCs/>
          <w:sz w:val="24"/>
          <w:szCs w:val="24"/>
        </w:rPr>
        <w:tab/>
      </w:r>
      <w:r w:rsidRPr="00537E7D">
        <w:rPr>
          <w:rFonts w:cstheme="minorHAnsi"/>
          <w:bCs/>
          <w:sz w:val="24"/>
          <w:szCs w:val="24"/>
        </w:rPr>
        <w:tab/>
      </w:r>
      <w:r w:rsidRPr="00537E7D">
        <w:rPr>
          <w:rFonts w:cstheme="minorHAnsi"/>
          <w:bCs/>
          <w:sz w:val="24"/>
          <w:szCs w:val="24"/>
        </w:rPr>
        <w:tab/>
      </w:r>
      <w:r w:rsidR="00F17273">
        <w:rPr>
          <w:rFonts w:cstheme="minorHAnsi"/>
          <w:bCs/>
          <w:sz w:val="24"/>
          <w:szCs w:val="24"/>
        </w:rPr>
        <w:t xml:space="preserve">    </w:t>
      </w:r>
      <w:r w:rsidRPr="00537E7D">
        <w:rPr>
          <w:rFonts w:cstheme="minorHAnsi"/>
          <w:bCs/>
          <w:sz w:val="24"/>
          <w:szCs w:val="24"/>
        </w:rPr>
        <w:t>starost</w:t>
      </w:r>
      <w:r w:rsidR="00F17273">
        <w:rPr>
          <w:rFonts w:cstheme="minorHAnsi"/>
          <w:bCs/>
          <w:sz w:val="24"/>
          <w:szCs w:val="24"/>
        </w:rPr>
        <w:t>k</w:t>
      </w:r>
      <w:r w:rsidRPr="00537E7D">
        <w:rPr>
          <w:rFonts w:cstheme="minorHAnsi"/>
          <w:bCs/>
          <w:sz w:val="24"/>
          <w:szCs w:val="24"/>
        </w:rPr>
        <w:t>a</w:t>
      </w:r>
    </w:p>
    <w:p w14:paraId="0C02CC7C" w14:textId="77777777" w:rsidR="00124895" w:rsidRDefault="00124895" w:rsidP="00124895">
      <w:pPr>
        <w:ind w:left="708"/>
        <w:rPr>
          <w:rFonts w:cstheme="minorHAnsi"/>
          <w:bCs/>
          <w:sz w:val="24"/>
          <w:szCs w:val="24"/>
        </w:rPr>
      </w:pPr>
    </w:p>
    <w:p w14:paraId="0D400F0C" w14:textId="77777777" w:rsidR="00124895" w:rsidRDefault="00124895" w:rsidP="00124895">
      <w:pPr>
        <w:ind w:left="708"/>
        <w:rPr>
          <w:rFonts w:cstheme="minorHAnsi"/>
          <w:bCs/>
          <w:sz w:val="24"/>
          <w:szCs w:val="24"/>
        </w:rPr>
      </w:pPr>
    </w:p>
    <w:p w14:paraId="626B6366" w14:textId="2776B3EB" w:rsidR="00124895" w:rsidRPr="00F17273" w:rsidRDefault="00124895" w:rsidP="00124895">
      <w:pPr>
        <w:rPr>
          <w:rFonts w:cstheme="minorHAnsi"/>
        </w:rPr>
      </w:pPr>
      <w:r w:rsidRPr="00F17273">
        <w:rPr>
          <w:rFonts w:cstheme="minorHAnsi"/>
        </w:rPr>
        <w:t xml:space="preserve">Vyvěšeno na úřední desce obecního úřadu dne: </w:t>
      </w:r>
      <w:r w:rsidRPr="00F17273">
        <w:rPr>
          <w:rFonts w:cstheme="minorHAnsi"/>
        </w:rPr>
        <w:tab/>
      </w:r>
      <w:r w:rsidRPr="00F17273">
        <w:rPr>
          <w:rFonts w:cstheme="minorHAnsi"/>
        </w:rPr>
        <w:tab/>
        <w:t>…</w:t>
      </w:r>
      <w:r w:rsidR="00E6448D">
        <w:rPr>
          <w:rFonts w:cstheme="minorHAnsi"/>
        </w:rPr>
        <w:t>15.09.2026</w:t>
      </w:r>
      <w:r w:rsidRPr="00F17273">
        <w:rPr>
          <w:rFonts w:cstheme="minorHAnsi"/>
        </w:rPr>
        <w:t>…</w:t>
      </w:r>
    </w:p>
    <w:p w14:paraId="4CD11C4A" w14:textId="35854ACB" w:rsidR="00124895" w:rsidRDefault="00124895" w:rsidP="00124895">
      <w:pPr>
        <w:rPr>
          <w:rFonts w:cstheme="minorHAnsi"/>
        </w:rPr>
      </w:pPr>
      <w:r w:rsidRPr="00F17273">
        <w:rPr>
          <w:rFonts w:cstheme="minorHAnsi"/>
        </w:rPr>
        <w:t xml:space="preserve">Sejmuto z úřední desky obecního úřadu dne: </w:t>
      </w:r>
      <w:r w:rsidRPr="00F17273">
        <w:rPr>
          <w:rFonts w:cstheme="minorHAnsi"/>
        </w:rPr>
        <w:tab/>
      </w:r>
      <w:r w:rsidRPr="00F17273">
        <w:rPr>
          <w:rFonts w:cstheme="minorHAnsi"/>
        </w:rPr>
        <w:tab/>
        <w:t>…</w:t>
      </w:r>
      <w:r w:rsidR="00E6448D">
        <w:rPr>
          <w:rFonts w:cstheme="minorHAnsi"/>
        </w:rPr>
        <w:t>30.09.2026…</w:t>
      </w:r>
    </w:p>
    <w:p w14:paraId="620E0D23" w14:textId="77777777" w:rsidR="00D556EE" w:rsidRDefault="00D556EE" w:rsidP="00124895">
      <w:pPr>
        <w:rPr>
          <w:rFonts w:cstheme="minorHAnsi"/>
        </w:rPr>
      </w:pPr>
    </w:p>
    <w:p w14:paraId="34EAEC73" w14:textId="77777777" w:rsidR="00D556EE" w:rsidRDefault="00D556EE" w:rsidP="00124895">
      <w:pPr>
        <w:rPr>
          <w:rFonts w:cstheme="minorHAnsi"/>
        </w:rPr>
      </w:pPr>
    </w:p>
    <w:p w14:paraId="7CB44E02" w14:textId="77777777" w:rsidR="00D556EE" w:rsidRDefault="00D556EE" w:rsidP="00124895">
      <w:pPr>
        <w:rPr>
          <w:rFonts w:cstheme="minorHAnsi"/>
        </w:rPr>
      </w:pPr>
    </w:p>
    <w:p w14:paraId="1F2710CC" w14:textId="77777777" w:rsidR="00D556EE" w:rsidRDefault="00D556EE" w:rsidP="00124895">
      <w:pPr>
        <w:rPr>
          <w:rFonts w:cstheme="minorHAnsi"/>
        </w:rPr>
      </w:pPr>
    </w:p>
    <w:p w14:paraId="24B9F477" w14:textId="77777777" w:rsidR="00D556EE" w:rsidRDefault="00D556EE" w:rsidP="00124895">
      <w:pPr>
        <w:rPr>
          <w:rFonts w:cstheme="minorHAnsi"/>
        </w:rPr>
      </w:pPr>
    </w:p>
    <w:p w14:paraId="2B48AE43" w14:textId="77777777" w:rsidR="00D556EE" w:rsidRDefault="00D556EE" w:rsidP="00124895">
      <w:pPr>
        <w:rPr>
          <w:rFonts w:cstheme="minorHAnsi"/>
        </w:rPr>
      </w:pPr>
    </w:p>
    <w:p w14:paraId="49960400" w14:textId="77777777" w:rsidR="00D556EE" w:rsidRDefault="00D556EE" w:rsidP="00124895">
      <w:pPr>
        <w:rPr>
          <w:rFonts w:cstheme="minorHAnsi"/>
        </w:rPr>
      </w:pPr>
    </w:p>
    <w:p w14:paraId="5DB94106" w14:textId="77777777" w:rsidR="00D556EE" w:rsidRDefault="00D556EE" w:rsidP="00124895">
      <w:pPr>
        <w:rPr>
          <w:rFonts w:cstheme="minorHAnsi"/>
        </w:rPr>
      </w:pPr>
    </w:p>
    <w:p w14:paraId="53B57DB8" w14:textId="77777777" w:rsidR="00D556EE" w:rsidRDefault="00D556EE" w:rsidP="00124895">
      <w:pPr>
        <w:rPr>
          <w:rFonts w:cstheme="minorHAnsi"/>
        </w:rPr>
      </w:pPr>
    </w:p>
    <w:p w14:paraId="76861FA0" w14:textId="77777777" w:rsidR="00D556EE" w:rsidRDefault="00D556EE" w:rsidP="00124895">
      <w:pPr>
        <w:rPr>
          <w:rFonts w:cstheme="minorHAnsi"/>
        </w:rPr>
      </w:pPr>
    </w:p>
    <w:p w14:paraId="296E15EB" w14:textId="77777777" w:rsidR="00D556EE" w:rsidRDefault="00D556EE" w:rsidP="00124895">
      <w:pPr>
        <w:rPr>
          <w:rFonts w:cstheme="minorHAnsi"/>
        </w:rPr>
      </w:pPr>
    </w:p>
    <w:p w14:paraId="163730D6" w14:textId="77777777" w:rsidR="00D556EE" w:rsidRDefault="00D556EE" w:rsidP="00124895">
      <w:pPr>
        <w:rPr>
          <w:rFonts w:cstheme="minorHAnsi"/>
        </w:rPr>
      </w:pPr>
    </w:p>
    <w:p w14:paraId="1F10BA61" w14:textId="77777777" w:rsidR="00D556EE" w:rsidRDefault="00D556EE" w:rsidP="00124895">
      <w:pPr>
        <w:rPr>
          <w:rFonts w:cstheme="minorHAnsi"/>
        </w:rPr>
      </w:pPr>
    </w:p>
    <w:p w14:paraId="06E6E06D" w14:textId="77777777" w:rsidR="00D556EE" w:rsidRDefault="00D556EE" w:rsidP="00124895">
      <w:pPr>
        <w:rPr>
          <w:rFonts w:cstheme="minorHAnsi"/>
        </w:rPr>
      </w:pPr>
    </w:p>
    <w:p w14:paraId="42B48E48" w14:textId="77777777" w:rsidR="00D556EE" w:rsidRDefault="00D556EE" w:rsidP="00124895">
      <w:pPr>
        <w:rPr>
          <w:rFonts w:cstheme="minorHAnsi"/>
        </w:rPr>
      </w:pPr>
    </w:p>
    <w:p w14:paraId="601F841F" w14:textId="77777777" w:rsidR="00484114" w:rsidRPr="00484114" w:rsidRDefault="00484114" w:rsidP="00484114">
      <w:pPr>
        <w:pStyle w:val="Textvysvtlivek"/>
        <w:rPr>
          <w:rFonts w:cstheme="minorHAnsi"/>
          <w:b/>
          <w:sz w:val="22"/>
          <w:szCs w:val="22"/>
        </w:rPr>
      </w:pPr>
      <w:r w:rsidRPr="00484114">
        <w:rPr>
          <w:rFonts w:cstheme="minorHAnsi"/>
          <w:b/>
          <w:sz w:val="22"/>
          <w:szCs w:val="22"/>
        </w:rPr>
        <w:t xml:space="preserve">Příloha č. 1 </w:t>
      </w:r>
    </w:p>
    <w:p w14:paraId="341C8336" w14:textId="70B4C23A" w:rsidR="00484114" w:rsidRPr="00484114" w:rsidRDefault="00484114" w:rsidP="00484114">
      <w:pPr>
        <w:pStyle w:val="Textvysvtlivek"/>
        <w:rPr>
          <w:rFonts w:cstheme="minorHAnsi"/>
          <w:b/>
          <w:sz w:val="22"/>
          <w:szCs w:val="22"/>
        </w:rPr>
      </w:pPr>
      <w:r w:rsidRPr="00484114">
        <w:rPr>
          <w:rFonts w:cstheme="minorHAnsi"/>
          <w:b/>
          <w:sz w:val="22"/>
          <w:szCs w:val="22"/>
        </w:rPr>
        <w:t>k vyhlášce č. 1/202</w:t>
      </w:r>
      <w:r>
        <w:rPr>
          <w:rFonts w:cstheme="minorHAnsi"/>
          <w:b/>
          <w:sz w:val="22"/>
          <w:szCs w:val="22"/>
        </w:rPr>
        <w:t>6</w:t>
      </w:r>
      <w:r w:rsidRPr="00484114">
        <w:rPr>
          <w:rFonts w:cstheme="minorHAnsi"/>
          <w:b/>
          <w:sz w:val="22"/>
          <w:szCs w:val="22"/>
        </w:rPr>
        <w:t xml:space="preserve"> o stanovení obecního systému odpadového hospodářství</w:t>
      </w:r>
    </w:p>
    <w:p w14:paraId="44E28250" w14:textId="77777777" w:rsidR="00484114" w:rsidRPr="00484114" w:rsidRDefault="00484114" w:rsidP="00484114">
      <w:pPr>
        <w:pStyle w:val="Textvysvtlivek"/>
        <w:rPr>
          <w:rFonts w:cstheme="minorHAnsi"/>
          <w:sz w:val="22"/>
          <w:szCs w:val="22"/>
        </w:rPr>
      </w:pPr>
    </w:p>
    <w:p w14:paraId="40AE0CC8" w14:textId="77777777" w:rsidR="00484114" w:rsidRPr="00484114" w:rsidRDefault="00484114" w:rsidP="00484114">
      <w:pPr>
        <w:pStyle w:val="Textvysvtlivek"/>
        <w:rPr>
          <w:rFonts w:cstheme="minorHAnsi"/>
          <w:sz w:val="22"/>
          <w:szCs w:val="22"/>
        </w:rPr>
      </w:pPr>
      <w:r w:rsidRPr="00484114">
        <w:rPr>
          <w:rFonts w:cstheme="minorHAnsi"/>
          <w:sz w:val="22"/>
          <w:szCs w:val="22"/>
        </w:rPr>
        <w:t>Umístění kontejnerů a sběrných nádob:</w:t>
      </w:r>
    </w:p>
    <w:p w14:paraId="702D26B3" w14:textId="77777777" w:rsidR="00484114" w:rsidRPr="00484114" w:rsidRDefault="00484114" w:rsidP="00484114">
      <w:pPr>
        <w:pStyle w:val="Textvysvtlivek"/>
        <w:rPr>
          <w:rFonts w:cstheme="minorHAnsi"/>
          <w:sz w:val="22"/>
          <w:szCs w:val="22"/>
        </w:rPr>
      </w:pPr>
    </w:p>
    <w:p w14:paraId="0F329D43" w14:textId="77777777" w:rsidR="00484114" w:rsidRPr="00484114" w:rsidRDefault="00484114" w:rsidP="00484114">
      <w:pPr>
        <w:pStyle w:val="Textvysvtlivek"/>
        <w:ind w:left="2127" w:hanging="2127"/>
        <w:jc w:val="both"/>
        <w:rPr>
          <w:rFonts w:cstheme="minorHAnsi"/>
          <w:sz w:val="22"/>
          <w:szCs w:val="22"/>
        </w:rPr>
      </w:pPr>
      <w:r w:rsidRPr="00484114">
        <w:rPr>
          <w:rFonts w:cstheme="minorHAnsi"/>
          <w:sz w:val="22"/>
          <w:szCs w:val="22"/>
        </w:rPr>
        <w:t xml:space="preserve">v osadě Dolany </w:t>
      </w:r>
      <w:r w:rsidRPr="00484114">
        <w:rPr>
          <w:rFonts w:cstheme="minorHAnsi"/>
          <w:sz w:val="22"/>
          <w:szCs w:val="22"/>
        </w:rPr>
        <w:tab/>
        <w:t>– u hasičské zbrojnice (kontejnery na plast, papír, bílé sklo, barevné sklo, jedlé oleje a tuky, kovy)</w:t>
      </w:r>
    </w:p>
    <w:p w14:paraId="23C7CD1D" w14:textId="77777777" w:rsidR="00484114" w:rsidRPr="00484114" w:rsidRDefault="00484114" w:rsidP="00484114">
      <w:pPr>
        <w:pStyle w:val="Textvysvtlivek"/>
        <w:ind w:left="2127" w:hanging="2127"/>
        <w:jc w:val="both"/>
        <w:rPr>
          <w:rFonts w:cstheme="minorHAnsi"/>
          <w:sz w:val="22"/>
          <w:szCs w:val="22"/>
        </w:rPr>
      </w:pPr>
    </w:p>
    <w:p w14:paraId="431486BC" w14:textId="77777777" w:rsidR="00484114" w:rsidRPr="00484114" w:rsidRDefault="00484114" w:rsidP="00484114">
      <w:pPr>
        <w:pStyle w:val="Textvysvtlivek"/>
        <w:ind w:left="2124" w:hanging="2124"/>
        <w:jc w:val="both"/>
        <w:rPr>
          <w:rFonts w:cstheme="minorHAnsi"/>
          <w:sz w:val="22"/>
          <w:szCs w:val="22"/>
        </w:rPr>
      </w:pPr>
      <w:r w:rsidRPr="00484114">
        <w:rPr>
          <w:rFonts w:cstheme="minorHAnsi"/>
          <w:sz w:val="22"/>
          <w:szCs w:val="22"/>
        </w:rPr>
        <w:t xml:space="preserve">v osadě Horosedly </w:t>
      </w:r>
      <w:r w:rsidRPr="00484114">
        <w:rPr>
          <w:rFonts w:cstheme="minorHAnsi"/>
          <w:sz w:val="22"/>
          <w:szCs w:val="22"/>
        </w:rPr>
        <w:tab/>
        <w:t>– u hasičské zbrojnice (kontejnery na plast, papír, barevné sklo, jedlé oleje a tuky, kovy)</w:t>
      </w:r>
    </w:p>
    <w:p w14:paraId="0581B2CB" w14:textId="77777777" w:rsidR="00484114" w:rsidRPr="00484114" w:rsidRDefault="00484114" w:rsidP="00484114">
      <w:pPr>
        <w:pStyle w:val="Textvysvtlivek"/>
        <w:ind w:left="1416" w:firstLine="708"/>
        <w:jc w:val="both"/>
        <w:rPr>
          <w:rFonts w:cstheme="minorHAnsi"/>
          <w:sz w:val="22"/>
          <w:szCs w:val="22"/>
        </w:rPr>
      </w:pPr>
    </w:p>
    <w:p w14:paraId="5BB4B6B7" w14:textId="77777777" w:rsidR="00484114" w:rsidRPr="00484114" w:rsidRDefault="00484114" w:rsidP="00484114">
      <w:pPr>
        <w:pStyle w:val="Textvysvtlivek"/>
        <w:ind w:left="2124" w:hanging="2124"/>
        <w:jc w:val="both"/>
        <w:rPr>
          <w:rFonts w:cstheme="minorHAnsi"/>
          <w:sz w:val="22"/>
          <w:szCs w:val="22"/>
        </w:rPr>
      </w:pPr>
      <w:r w:rsidRPr="00484114">
        <w:rPr>
          <w:rFonts w:cstheme="minorHAnsi"/>
          <w:sz w:val="22"/>
          <w:szCs w:val="22"/>
        </w:rPr>
        <w:t xml:space="preserve">v osadě Onšovice </w:t>
      </w:r>
      <w:r w:rsidRPr="00484114">
        <w:rPr>
          <w:rFonts w:cstheme="minorHAnsi"/>
          <w:sz w:val="22"/>
          <w:szCs w:val="22"/>
        </w:rPr>
        <w:tab/>
        <w:t>– u vývěsní skříňky úřadu (kontejnery na plast, papír, barevné sklo, jedlé oleje a tuky, kovy)</w:t>
      </w:r>
    </w:p>
    <w:p w14:paraId="3ED26153" w14:textId="77777777" w:rsidR="00484114" w:rsidRPr="00484114" w:rsidRDefault="00484114" w:rsidP="00484114">
      <w:pPr>
        <w:pStyle w:val="Textvysvtlivek"/>
        <w:ind w:left="1416" w:firstLine="708"/>
        <w:jc w:val="both"/>
        <w:rPr>
          <w:rFonts w:cstheme="minorHAnsi"/>
          <w:sz w:val="22"/>
          <w:szCs w:val="22"/>
        </w:rPr>
      </w:pPr>
    </w:p>
    <w:p w14:paraId="27EC74A3" w14:textId="77777777" w:rsidR="00484114" w:rsidRPr="00484114" w:rsidRDefault="00484114" w:rsidP="00484114">
      <w:pPr>
        <w:pStyle w:val="Textvysvtlivek"/>
        <w:jc w:val="both"/>
        <w:rPr>
          <w:rFonts w:cstheme="minorHAnsi"/>
          <w:sz w:val="22"/>
          <w:szCs w:val="22"/>
        </w:rPr>
      </w:pPr>
      <w:r w:rsidRPr="00484114">
        <w:rPr>
          <w:rFonts w:cstheme="minorHAnsi"/>
          <w:sz w:val="22"/>
          <w:szCs w:val="22"/>
        </w:rPr>
        <w:t xml:space="preserve">v osadě Předenice </w:t>
      </w:r>
      <w:r w:rsidRPr="00484114">
        <w:rPr>
          <w:rFonts w:cstheme="minorHAnsi"/>
          <w:sz w:val="22"/>
          <w:szCs w:val="22"/>
        </w:rPr>
        <w:tab/>
        <w:t>– u vývěsní skříňky úřadu (kontejnery na plast, papír)</w:t>
      </w:r>
    </w:p>
    <w:p w14:paraId="35434FA2" w14:textId="77777777" w:rsidR="00484114" w:rsidRPr="00484114" w:rsidRDefault="00484114" w:rsidP="00484114">
      <w:pPr>
        <w:pStyle w:val="Textvysvtlivek"/>
        <w:jc w:val="both"/>
        <w:rPr>
          <w:rFonts w:cstheme="minorHAnsi"/>
          <w:sz w:val="22"/>
          <w:szCs w:val="22"/>
        </w:rPr>
      </w:pPr>
    </w:p>
    <w:p w14:paraId="7252B917" w14:textId="4FEDCE4B" w:rsidR="00484114" w:rsidRPr="00484114" w:rsidRDefault="00484114" w:rsidP="00484114">
      <w:pPr>
        <w:pStyle w:val="Textvysvtlivek"/>
        <w:jc w:val="both"/>
        <w:rPr>
          <w:rFonts w:cstheme="minorHAnsi"/>
          <w:sz w:val="22"/>
          <w:szCs w:val="22"/>
        </w:rPr>
      </w:pPr>
      <w:r w:rsidRPr="00484114">
        <w:rPr>
          <w:rFonts w:cstheme="minorHAnsi"/>
          <w:sz w:val="22"/>
          <w:szCs w:val="22"/>
        </w:rPr>
        <w:t xml:space="preserve">v osadě Záhoříčko </w:t>
      </w:r>
      <w:r w:rsidRPr="00484114">
        <w:rPr>
          <w:rFonts w:cstheme="minorHAnsi"/>
          <w:sz w:val="22"/>
          <w:szCs w:val="22"/>
        </w:rPr>
        <w:tab/>
        <w:t>– u požární nádrže (kontejnery na plast, papír)</w:t>
      </w:r>
    </w:p>
    <w:p w14:paraId="6A938CE2" w14:textId="77777777" w:rsidR="00484114" w:rsidRPr="00484114" w:rsidRDefault="00484114" w:rsidP="00484114">
      <w:pPr>
        <w:pStyle w:val="Textvysvtlivek"/>
        <w:jc w:val="both"/>
        <w:rPr>
          <w:rFonts w:cstheme="minorHAnsi"/>
          <w:sz w:val="22"/>
          <w:szCs w:val="22"/>
        </w:rPr>
      </w:pPr>
    </w:p>
    <w:p w14:paraId="399098BD" w14:textId="77777777" w:rsidR="00484114" w:rsidRPr="00484114" w:rsidRDefault="00484114" w:rsidP="00484114">
      <w:pPr>
        <w:pStyle w:val="Textvysvtlivek"/>
        <w:ind w:left="2124" w:hanging="2124"/>
        <w:jc w:val="both"/>
        <w:rPr>
          <w:rFonts w:cstheme="minorHAnsi"/>
          <w:sz w:val="22"/>
          <w:szCs w:val="22"/>
        </w:rPr>
      </w:pPr>
      <w:r w:rsidRPr="00484114">
        <w:rPr>
          <w:rFonts w:cstheme="minorHAnsi"/>
          <w:sz w:val="22"/>
          <w:szCs w:val="22"/>
        </w:rPr>
        <w:t xml:space="preserve">v osadě Spůle </w:t>
      </w:r>
      <w:r w:rsidRPr="00484114">
        <w:rPr>
          <w:rFonts w:cstheme="minorHAnsi"/>
          <w:sz w:val="22"/>
          <w:szCs w:val="22"/>
        </w:rPr>
        <w:tab/>
        <w:t>– u vývěsní skříňky úřadu (kontejnery na plast, papír, barevné sklo, jedlé oleje, tuky, kovy)</w:t>
      </w:r>
    </w:p>
    <w:p w14:paraId="7B404DF1" w14:textId="77777777" w:rsidR="00484114" w:rsidRPr="00484114" w:rsidRDefault="00484114" w:rsidP="00484114">
      <w:pPr>
        <w:pStyle w:val="Textvysvtlivek"/>
        <w:ind w:left="1416" w:firstLine="708"/>
        <w:jc w:val="both"/>
        <w:rPr>
          <w:rFonts w:cstheme="minorHAnsi"/>
          <w:sz w:val="22"/>
          <w:szCs w:val="22"/>
        </w:rPr>
      </w:pPr>
    </w:p>
    <w:p w14:paraId="6CFB1B19" w14:textId="1B9BADC0" w:rsidR="00484114" w:rsidRPr="00484114" w:rsidRDefault="00484114" w:rsidP="00484114">
      <w:pPr>
        <w:pStyle w:val="Textvysvtlivek"/>
        <w:ind w:left="2124" w:hanging="2124"/>
        <w:jc w:val="both"/>
        <w:rPr>
          <w:rFonts w:cstheme="minorHAnsi"/>
          <w:sz w:val="22"/>
          <w:szCs w:val="22"/>
        </w:rPr>
      </w:pPr>
      <w:r w:rsidRPr="00484114">
        <w:rPr>
          <w:rFonts w:cstheme="minorHAnsi"/>
          <w:sz w:val="22"/>
          <w:szCs w:val="22"/>
        </w:rPr>
        <w:t xml:space="preserve">v obci Čkyně </w:t>
      </w:r>
      <w:r w:rsidRPr="00484114">
        <w:rPr>
          <w:rFonts w:cstheme="minorHAnsi"/>
          <w:sz w:val="22"/>
          <w:szCs w:val="22"/>
        </w:rPr>
        <w:tab/>
        <w:t xml:space="preserve">– naproti bytovému domu č.p. 279 „nad </w:t>
      </w:r>
      <w:proofErr w:type="spellStart"/>
      <w:r w:rsidRPr="00484114">
        <w:rPr>
          <w:rFonts w:cstheme="minorHAnsi"/>
          <w:sz w:val="22"/>
          <w:szCs w:val="22"/>
        </w:rPr>
        <w:t>Intomou</w:t>
      </w:r>
      <w:proofErr w:type="spellEnd"/>
      <w:r w:rsidRPr="00484114">
        <w:rPr>
          <w:rFonts w:cstheme="minorHAnsi"/>
          <w:sz w:val="22"/>
          <w:szCs w:val="22"/>
        </w:rPr>
        <w:t xml:space="preserve">“ (kontejnery na </w:t>
      </w:r>
      <w:proofErr w:type="gramStart"/>
      <w:r w:rsidRPr="00484114">
        <w:rPr>
          <w:rFonts w:cstheme="minorHAnsi"/>
          <w:sz w:val="22"/>
          <w:szCs w:val="22"/>
        </w:rPr>
        <w:t xml:space="preserve">plast, </w:t>
      </w:r>
      <w:r>
        <w:rPr>
          <w:rFonts w:cstheme="minorHAnsi"/>
          <w:sz w:val="22"/>
          <w:szCs w:val="22"/>
        </w:rPr>
        <w:t xml:space="preserve">  </w:t>
      </w:r>
      <w:proofErr w:type="gramEnd"/>
      <w:r w:rsidRPr="00484114">
        <w:rPr>
          <w:rFonts w:cstheme="minorHAnsi"/>
          <w:sz w:val="22"/>
          <w:szCs w:val="22"/>
        </w:rPr>
        <w:t>papír, bílé sklo, barevné sklo, kovy);</w:t>
      </w:r>
    </w:p>
    <w:p w14:paraId="784B745B" w14:textId="77777777" w:rsidR="00484114" w:rsidRPr="00484114" w:rsidRDefault="00484114" w:rsidP="00484114">
      <w:pPr>
        <w:pStyle w:val="Textvysvtlivek"/>
        <w:numPr>
          <w:ilvl w:val="0"/>
          <w:numId w:val="17"/>
        </w:numPr>
        <w:jc w:val="both"/>
        <w:rPr>
          <w:rFonts w:cstheme="minorHAnsi"/>
          <w:sz w:val="22"/>
          <w:szCs w:val="22"/>
        </w:rPr>
      </w:pPr>
      <w:r w:rsidRPr="00484114">
        <w:rPr>
          <w:rFonts w:cstheme="minorHAnsi"/>
          <w:sz w:val="22"/>
          <w:szCs w:val="22"/>
        </w:rPr>
        <w:t xml:space="preserve">na autobusovém nádraží (kontejnery na plast, papír, bílé sklo, barevné sklo, textil, jedlé oleje a tuky, elektrozařízení, kovy);                       </w:t>
      </w:r>
    </w:p>
    <w:p w14:paraId="01BBC504" w14:textId="77777777" w:rsidR="00484114" w:rsidRPr="00484114" w:rsidRDefault="00484114" w:rsidP="00484114">
      <w:pPr>
        <w:pStyle w:val="Textvysvtlivek"/>
        <w:numPr>
          <w:ilvl w:val="0"/>
          <w:numId w:val="17"/>
        </w:numPr>
        <w:jc w:val="both"/>
        <w:rPr>
          <w:rFonts w:cstheme="minorHAnsi"/>
          <w:sz w:val="22"/>
          <w:szCs w:val="22"/>
        </w:rPr>
      </w:pPr>
      <w:r w:rsidRPr="00484114">
        <w:rPr>
          <w:rFonts w:cstheme="minorHAnsi"/>
          <w:sz w:val="22"/>
          <w:szCs w:val="22"/>
        </w:rPr>
        <w:t xml:space="preserve">u bytového domu č.p. 312 „na rovince“ (kontejnery na plast, </w:t>
      </w:r>
      <w:r w:rsidRPr="00484114">
        <w:rPr>
          <w:rFonts w:cstheme="minorHAnsi"/>
          <w:sz w:val="22"/>
          <w:szCs w:val="22"/>
        </w:rPr>
        <w:tab/>
        <w:t>papír, bílé sklo, barevné sklo, jedlé oleje a tuky, kovy);</w:t>
      </w:r>
    </w:p>
    <w:p w14:paraId="1B81EAF8" w14:textId="77777777" w:rsidR="00484114" w:rsidRPr="00484114" w:rsidRDefault="00484114" w:rsidP="00484114">
      <w:pPr>
        <w:pStyle w:val="Textvysvtlivek"/>
        <w:numPr>
          <w:ilvl w:val="0"/>
          <w:numId w:val="17"/>
        </w:numPr>
        <w:jc w:val="both"/>
        <w:rPr>
          <w:rFonts w:cstheme="minorHAnsi"/>
          <w:sz w:val="22"/>
          <w:szCs w:val="22"/>
        </w:rPr>
      </w:pPr>
      <w:r w:rsidRPr="00484114">
        <w:rPr>
          <w:rFonts w:cstheme="minorHAnsi"/>
          <w:sz w:val="22"/>
          <w:szCs w:val="22"/>
        </w:rPr>
        <w:t xml:space="preserve">u bytového domu č.p. 163 „u </w:t>
      </w:r>
      <w:proofErr w:type="spellStart"/>
      <w:r w:rsidRPr="00484114">
        <w:rPr>
          <w:rFonts w:cstheme="minorHAnsi"/>
          <w:sz w:val="22"/>
          <w:szCs w:val="22"/>
        </w:rPr>
        <w:t>uprchláku</w:t>
      </w:r>
      <w:proofErr w:type="spellEnd"/>
      <w:r w:rsidRPr="00484114">
        <w:rPr>
          <w:rFonts w:cstheme="minorHAnsi"/>
          <w:sz w:val="22"/>
          <w:szCs w:val="22"/>
        </w:rPr>
        <w:t>“ (kontejnery na plast, papír, jedlé oleje a tuky, bílé sklo, barevné sklo);</w:t>
      </w:r>
    </w:p>
    <w:p w14:paraId="621FEEA1" w14:textId="77777777" w:rsidR="00484114" w:rsidRPr="00484114" w:rsidRDefault="00484114" w:rsidP="00484114">
      <w:pPr>
        <w:pStyle w:val="Textvysvtlivek"/>
        <w:numPr>
          <w:ilvl w:val="0"/>
          <w:numId w:val="17"/>
        </w:numPr>
        <w:jc w:val="both"/>
        <w:rPr>
          <w:rFonts w:cstheme="minorHAnsi"/>
          <w:sz w:val="22"/>
          <w:szCs w:val="22"/>
        </w:rPr>
      </w:pPr>
      <w:r w:rsidRPr="00484114">
        <w:rPr>
          <w:rFonts w:cstheme="minorHAnsi"/>
          <w:sz w:val="22"/>
          <w:szCs w:val="22"/>
        </w:rPr>
        <w:t xml:space="preserve">u bytového domu č.p. 203 „na nábřeží“ (kontejnery na plast, </w:t>
      </w:r>
      <w:r w:rsidRPr="00484114">
        <w:rPr>
          <w:rFonts w:cstheme="minorHAnsi"/>
          <w:sz w:val="22"/>
          <w:szCs w:val="22"/>
        </w:rPr>
        <w:tab/>
        <w:t>papír, bílé sklo, barevné sklo, textil, jedlé oleje a tuky, kovy);</w:t>
      </w:r>
    </w:p>
    <w:p w14:paraId="7E1292B7" w14:textId="77777777" w:rsidR="00484114" w:rsidRPr="00484114" w:rsidRDefault="00484114" w:rsidP="00484114">
      <w:pPr>
        <w:pStyle w:val="Textvysvtlivek"/>
        <w:numPr>
          <w:ilvl w:val="0"/>
          <w:numId w:val="17"/>
        </w:numPr>
        <w:jc w:val="both"/>
        <w:rPr>
          <w:rFonts w:cstheme="minorHAnsi"/>
          <w:sz w:val="22"/>
          <w:szCs w:val="22"/>
        </w:rPr>
      </w:pPr>
      <w:r w:rsidRPr="00484114">
        <w:rPr>
          <w:rFonts w:cstheme="minorHAnsi"/>
          <w:sz w:val="22"/>
          <w:szCs w:val="22"/>
        </w:rPr>
        <w:t>naproti bytovému domu č.p. 280 (kontejnery na plast, papír, kovy);</w:t>
      </w:r>
    </w:p>
    <w:p w14:paraId="29937CD4" w14:textId="77777777" w:rsidR="00484114" w:rsidRPr="00484114" w:rsidRDefault="00484114" w:rsidP="00484114">
      <w:pPr>
        <w:pStyle w:val="Textvysvtlivek"/>
        <w:numPr>
          <w:ilvl w:val="0"/>
          <w:numId w:val="17"/>
        </w:numPr>
        <w:jc w:val="both"/>
        <w:rPr>
          <w:rFonts w:cstheme="minorHAnsi"/>
          <w:sz w:val="22"/>
          <w:szCs w:val="22"/>
        </w:rPr>
      </w:pPr>
      <w:r w:rsidRPr="00484114">
        <w:rPr>
          <w:rFonts w:cstheme="minorHAnsi"/>
          <w:sz w:val="22"/>
          <w:szCs w:val="22"/>
        </w:rPr>
        <w:t xml:space="preserve">u prodejny </w:t>
      </w:r>
      <w:proofErr w:type="spellStart"/>
      <w:r w:rsidRPr="00484114">
        <w:rPr>
          <w:rFonts w:cstheme="minorHAnsi"/>
          <w:sz w:val="22"/>
          <w:szCs w:val="22"/>
        </w:rPr>
        <w:t>Jarokai</w:t>
      </w:r>
      <w:proofErr w:type="spellEnd"/>
      <w:r w:rsidRPr="00484114">
        <w:rPr>
          <w:rFonts w:cstheme="minorHAnsi"/>
          <w:sz w:val="22"/>
          <w:szCs w:val="22"/>
        </w:rPr>
        <w:t xml:space="preserve"> (kontejnery na plast, bílé sklo);</w:t>
      </w:r>
    </w:p>
    <w:p w14:paraId="1A289EB8" w14:textId="77777777" w:rsidR="00484114" w:rsidRPr="00484114" w:rsidRDefault="00484114" w:rsidP="00484114">
      <w:pPr>
        <w:pStyle w:val="Textvysvtlivek"/>
        <w:numPr>
          <w:ilvl w:val="0"/>
          <w:numId w:val="17"/>
        </w:numPr>
        <w:jc w:val="both"/>
        <w:rPr>
          <w:rFonts w:cstheme="minorHAnsi"/>
          <w:sz w:val="22"/>
          <w:szCs w:val="22"/>
        </w:rPr>
      </w:pPr>
      <w:r w:rsidRPr="00484114">
        <w:rPr>
          <w:rFonts w:cstheme="minorHAnsi"/>
          <w:sz w:val="22"/>
          <w:szCs w:val="22"/>
        </w:rPr>
        <w:t>v areálu obecního úřadu (kontejnery na plast, papír, kovy, textil);</w:t>
      </w:r>
    </w:p>
    <w:p w14:paraId="235DBA2F" w14:textId="77777777" w:rsidR="00484114" w:rsidRPr="00484114" w:rsidRDefault="00484114" w:rsidP="00484114">
      <w:pPr>
        <w:pStyle w:val="Textvysvtlivek"/>
        <w:numPr>
          <w:ilvl w:val="0"/>
          <w:numId w:val="17"/>
        </w:numPr>
        <w:jc w:val="both"/>
        <w:rPr>
          <w:rFonts w:cstheme="minorHAnsi"/>
          <w:sz w:val="22"/>
          <w:szCs w:val="22"/>
        </w:rPr>
      </w:pPr>
      <w:r w:rsidRPr="00484114">
        <w:rPr>
          <w:rFonts w:cstheme="minorHAnsi"/>
          <w:sz w:val="22"/>
          <w:szCs w:val="22"/>
        </w:rPr>
        <w:t>u domu č.p. 189 „u Hošků“ (kontejnery na plast, papír, kovy);</w:t>
      </w:r>
    </w:p>
    <w:p w14:paraId="5DBC5F89" w14:textId="77777777" w:rsidR="00484114" w:rsidRPr="00484114" w:rsidRDefault="00484114" w:rsidP="00484114">
      <w:pPr>
        <w:pStyle w:val="Textvysvtlivek"/>
        <w:numPr>
          <w:ilvl w:val="0"/>
          <w:numId w:val="17"/>
        </w:numPr>
        <w:jc w:val="both"/>
        <w:rPr>
          <w:rFonts w:cstheme="minorHAnsi"/>
          <w:sz w:val="22"/>
          <w:szCs w:val="22"/>
        </w:rPr>
      </w:pPr>
      <w:r w:rsidRPr="00484114">
        <w:rPr>
          <w:rFonts w:cstheme="minorHAnsi"/>
          <w:sz w:val="22"/>
          <w:szCs w:val="22"/>
        </w:rPr>
        <w:t xml:space="preserve">u domu č.p. 334 „ZTV směr </w:t>
      </w:r>
      <w:proofErr w:type="spellStart"/>
      <w:r w:rsidRPr="00484114">
        <w:rPr>
          <w:rFonts w:cstheme="minorHAnsi"/>
          <w:sz w:val="22"/>
          <w:szCs w:val="22"/>
        </w:rPr>
        <w:t>Zdůlí</w:t>
      </w:r>
      <w:proofErr w:type="spellEnd"/>
      <w:r w:rsidRPr="00484114">
        <w:rPr>
          <w:rFonts w:cstheme="minorHAnsi"/>
          <w:sz w:val="22"/>
          <w:szCs w:val="22"/>
        </w:rPr>
        <w:t>“ (kontejnery na plast, papír, kovy);</w:t>
      </w:r>
    </w:p>
    <w:p w14:paraId="1EA9E908" w14:textId="77777777" w:rsidR="00484114" w:rsidRPr="00484114" w:rsidRDefault="00484114" w:rsidP="00484114">
      <w:pPr>
        <w:pStyle w:val="Textvysvtlivek"/>
        <w:numPr>
          <w:ilvl w:val="0"/>
          <w:numId w:val="17"/>
        </w:numPr>
        <w:jc w:val="both"/>
        <w:rPr>
          <w:rFonts w:cstheme="minorHAnsi"/>
          <w:sz w:val="22"/>
          <w:szCs w:val="22"/>
        </w:rPr>
      </w:pPr>
      <w:r w:rsidRPr="00484114">
        <w:rPr>
          <w:rFonts w:cstheme="minorHAnsi"/>
          <w:sz w:val="22"/>
          <w:szCs w:val="22"/>
        </w:rPr>
        <w:t>u domu č.p. 286 „u řadovek“ (kontejnery na plast, papír, jedlé oleje a tuky, kovy);</w:t>
      </w:r>
    </w:p>
    <w:p w14:paraId="775D9EB6" w14:textId="77777777" w:rsidR="00484114" w:rsidRPr="00484114" w:rsidRDefault="00484114" w:rsidP="00484114">
      <w:pPr>
        <w:pStyle w:val="Textvysvtlivek"/>
        <w:numPr>
          <w:ilvl w:val="0"/>
          <w:numId w:val="17"/>
        </w:numPr>
        <w:jc w:val="both"/>
        <w:rPr>
          <w:rFonts w:cstheme="minorHAnsi"/>
          <w:sz w:val="22"/>
          <w:szCs w:val="22"/>
        </w:rPr>
      </w:pPr>
      <w:r w:rsidRPr="00484114">
        <w:rPr>
          <w:rFonts w:cstheme="minorHAnsi"/>
          <w:sz w:val="22"/>
          <w:szCs w:val="22"/>
        </w:rPr>
        <w:t>na „čkyňské rovince“ (kontejnery na biologické odpady);</w:t>
      </w:r>
    </w:p>
    <w:p w14:paraId="49903F9E" w14:textId="783C52CA" w:rsidR="00F17273" w:rsidRPr="00F17273" w:rsidRDefault="00484114" w:rsidP="00F17273">
      <w:pPr>
        <w:pStyle w:val="Odstavecseseznamem"/>
        <w:numPr>
          <w:ilvl w:val="0"/>
          <w:numId w:val="17"/>
        </w:numPr>
        <w:spacing w:after="0" w:line="240" w:lineRule="auto"/>
        <w:jc w:val="both"/>
        <w:rPr>
          <w:sz w:val="18"/>
          <w:szCs w:val="18"/>
        </w:rPr>
      </w:pPr>
      <w:r w:rsidRPr="00F17273">
        <w:rPr>
          <w:rFonts w:cstheme="minorHAnsi"/>
        </w:rPr>
        <w:t xml:space="preserve">drobná elektrozařízení </w:t>
      </w:r>
      <w:r w:rsidR="00F17273">
        <w:rPr>
          <w:rFonts w:cstheme="minorHAnsi"/>
        </w:rPr>
        <w:t xml:space="preserve">areál obecního úřadu </w:t>
      </w:r>
    </w:p>
    <w:p w14:paraId="09089B38" w14:textId="7317F340" w:rsidR="00F17273" w:rsidRDefault="00F17273" w:rsidP="00F17273">
      <w:pPr>
        <w:pStyle w:val="Odstavecseseznamem"/>
        <w:numPr>
          <w:ilvl w:val="0"/>
          <w:numId w:val="17"/>
        </w:numPr>
        <w:spacing w:after="0" w:line="240" w:lineRule="auto"/>
        <w:jc w:val="both"/>
      </w:pPr>
      <w:r w:rsidRPr="00F17273">
        <w:t xml:space="preserve">textil </w:t>
      </w:r>
      <w:r>
        <w:t>v režimu předcházení odpadu – kontejner u čp. 241, čp. 163 a areál obecního úřadu</w:t>
      </w:r>
    </w:p>
    <w:p w14:paraId="2681936C" w14:textId="16A6712B" w:rsidR="00F17273" w:rsidRPr="00F17273" w:rsidRDefault="00F17273" w:rsidP="00F17273">
      <w:pPr>
        <w:pStyle w:val="Odstavecseseznamem"/>
        <w:numPr>
          <w:ilvl w:val="0"/>
          <w:numId w:val="17"/>
        </w:numPr>
        <w:spacing w:after="0" w:line="240" w:lineRule="auto"/>
        <w:jc w:val="both"/>
      </w:pPr>
      <w:r>
        <w:t xml:space="preserve">textil v režimu odpadu – kontejner autobusové </w:t>
      </w:r>
      <w:proofErr w:type="spellStart"/>
      <w:r>
        <w:t>nádráží</w:t>
      </w:r>
      <w:proofErr w:type="spellEnd"/>
    </w:p>
    <w:sectPr w:rsidR="00F17273" w:rsidRPr="00F1727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B12442" w14:textId="77777777" w:rsidR="003E0266" w:rsidRDefault="003E0266" w:rsidP="00AC3DC1">
      <w:pPr>
        <w:spacing w:after="0" w:line="240" w:lineRule="auto"/>
      </w:pPr>
      <w:r>
        <w:separator/>
      </w:r>
    </w:p>
  </w:endnote>
  <w:endnote w:type="continuationSeparator" w:id="0">
    <w:p w14:paraId="1A65FBCC" w14:textId="77777777" w:rsidR="003E0266" w:rsidRDefault="003E0266" w:rsidP="00AC3D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ECB9A8" w14:textId="77777777" w:rsidR="003E0266" w:rsidRDefault="003E0266" w:rsidP="00AC3DC1">
      <w:pPr>
        <w:spacing w:after="0" w:line="240" w:lineRule="auto"/>
      </w:pPr>
      <w:r>
        <w:separator/>
      </w:r>
    </w:p>
  </w:footnote>
  <w:footnote w:type="continuationSeparator" w:id="0">
    <w:p w14:paraId="2B29FBA6" w14:textId="77777777" w:rsidR="003E0266" w:rsidRDefault="003E0266" w:rsidP="00AC3DC1">
      <w:pPr>
        <w:spacing w:after="0" w:line="240" w:lineRule="auto"/>
      </w:pPr>
      <w:r>
        <w:continuationSeparator/>
      </w:r>
    </w:p>
  </w:footnote>
  <w:footnote w:id="1">
    <w:p w14:paraId="68394BE7" w14:textId="77777777" w:rsidR="00A35082" w:rsidRPr="00DF28D8" w:rsidRDefault="00A35082" w:rsidP="00A35082">
      <w:pPr>
        <w:pStyle w:val="Textpoznpodarou"/>
        <w:rPr>
          <w:rFonts w:cs="Arial"/>
        </w:rPr>
      </w:pPr>
      <w:r w:rsidRPr="00DF28D8">
        <w:rPr>
          <w:rStyle w:val="Znakapoznpodarou"/>
          <w:rFonts w:cs="Arial"/>
        </w:rPr>
        <w:footnoteRef/>
      </w:r>
      <w:r w:rsidRPr="00DF28D8">
        <w:rPr>
          <w:rFonts w:cs="Arial"/>
        </w:rPr>
        <w:t xml:space="preserve"> § 61 zákona o</w:t>
      </w:r>
      <w:r>
        <w:rPr>
          <w:rFonts w:cs="Arial"/>
        </w:rPr>
        <w:t xml:space="preserve"> o</w:t>
      </w:r>
      <w:r w:rsidRPr="00DF28D8">
        <w:rPr>
          <w:rFonts w:cs="Arial"/>
        </w:rPr>
        <w:t>dpadech</w:t>
      </w:r>
    </w:p>
  </w:footnote>
  <w:footnote w:id="2">
    <w:p w14:paraId="7921CCA2" w14:textId="77777777" w:rsidR="00A35082" w:rsidRDefault="00A35082" w:rsidP="00A35082">
      <w:pPr>
        <w:pStyle w:val="Textpoznpodarou"/>
      </w:pPr>
      <w:r w:rsidRPr="00DF28D8">
        <w:rPr>
          <w:rStyle w:val="Znakapoznpodarou"/>
          <w:rFonts w:cs="Arial"/>
        </w:rPr>
        <w:footnoteRef/>
      </w:r>
      <w:r w:rsidRPr="00DF28D8">
        <w:rPr>
          <w:rFonts w:cs="Arial"/>
        </w:rPr>
        <w:t xml:space="preserve"> § </w:t>
      </w:r>
      <w:r>
        <w:rPr>
          <w:rFonts w:cs="Arial"/>
        </w:rPr>
        <w:t>60 zákona</w:t>
      </w:r>
      <w:r w:rsidRPr="00DF28D8">
        <w:rPr>
          <w:rFonts w:cs="Arial"/>
        </w:rPr>
        <w:t xml:space="preserve"> o</w:t>
      </w:r>
      <w:r>
        <w:rPr>
          <w:rFonts w:cs="Arial"/>
        </w:rPr>
        <w:t xml:space="preserve"> o</w:t>
      </w:r>
      <w:r w:rsidRPr="00DF28D8">
        <w:rPr>
          <w:rFonts w:cs="Arial"/>
        </w:rPr>
        <w:t>dpadech</w:t>
      </w:r>
    </w:p>
  </w:footnote>
  <w:footnote w:id="3">
    <w:p w14:paraId="5F37642D" w14:textId="77777777" w:rsidR="00D74147" w:rsidRDefault="00D74147" w:rsidP="00D74147">
      <w:pPr>
        <w:pStyle w:val="Textpoznpodarou"/>
      </w:pPr>
      <w:r>
        <w:rPr>
          <w:rStyle w:val="Znakapoznpodarou"/>
        </w:rPr>
        <w:footnoteRef/>
      </w:r>
      <w:r>
        <w:t xml:space="preserve"> Upraveno a řešeno zákonem č. 251/2016 Sb. o některých přestupcích § 5 odst. 1 písm. f)</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A0522"/>
    <w:multiLevelType w:val="hybridMultilevel"/>
    <w:tmpl w:val="7F86C7A4"/>
    <w:lvl w:ilvl="0" w:tplc="4A6C84DC">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6DC467E"/>
    <w:multiLevelType w:val="hybridMultilevel"/>
    <w:tmpl w:val="96A4BBCA"/>
    <w:lvl w:ilvl="0" w:tplc="1700E414">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2" w15:restartNumberingAfterBreak="0">
    <w:nsid w:val="0B5A25F3"/>
    <w:multiLevelType w:val="hybridMultilevel"/>
    <w:tmpl w:val="3C609E2E"/>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10D57283"/>
    <w:multiLevelType w:val="hybridMultilevel"/>
    <w:tmpl w:val="DE866C30"/>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147C7F56"/>
    <w:multiLevelType w:val="hybridMultilevel"/>
    <w:tmpl w:val="5DB672A0"/>
    <w:lvl w:ilvl="0" w:tplc="ED6C11D4">
      <w:start w:val="1"/>
      <w:numFmt w:val="lowerLetter"/>
      <w:lvlText w:val="%1)"/>
      <w:lvlJc w:val="left"/>
      <w:pPr>
        <w:ind w:left="1131" w:hanging="360"/>
      </w:pPr>
      <w:rPr>
        <w:rFonts w:hint="default"/>
      </w:rPr>
    </w:lvl>
    <w:lvl w:ilvl="1" w:tplc="04050019" w:tentative="1">
      <w:start w:val="1"/>
      <w:numFmt w:val="lowerLetter"/>
      <w:lvlText w:val="%2."/>
      <w:lvlJc w:val="left"/>
      <w:pPr>
        <w:ind w:left="1851" w:hanging="360"/>
      </w:pPr>
    </w:lvl>
    <w:lvl w:ilvl="2" w:tplc="0405001B" w:tentative="1">
      <w:start w:val="1"/>
      <w:numFmt w:val="lowerRoman"/>
      <w:lvlText w:val="%3."/>
      <w:lvlJc w:val="right"/>
      <w:pPr>
        <w:ind w:left="2571" w:hanging="180"/>
      </w:pPr>
    </w:lvl>
    <w:lvl w:ilvl="3" w:tplc="0405000F" w:tentative="1">
      <w:start w:val="1"/>
      <w:numFmt w:val="decimal"/>
      <w:lvlText w:val="%4."/>
      <w:lvlJc w:val="left"/>
      <w:pPr>
        <w:ind w:left="3291" w:hanging="360"/>
      </w:pPr>
    </w:lvl>
    <w:lvl w:ilvl="4" w:tplc="04050019" w:tentative="1">
      <w:start w:val="1"/>
      <w:numFmt w:val="lowerLetter"/>
      <w:lvlText w:val="%5."/>
      <w:lvlJc w:val="left"/>
      <w:pPr>
        <w:ind w:left="4011" w:hanging="360"/>
      </w:pPr>
    </w:lvl>
    <w:lvl w:ilvl="5" w:tplc="0405001B" w:tentative="1">
      <w:start w:val="1"/>
      <w:numFmt w:val="lowerRoman"/>
      <w:lvlText w:val="%6."/>
      <w:lvlJc w:val="right"/>
      <w:pPr>
        <w:ind w:left="4731" w:hanging="180"/>
      </w:pPr>
    </w:lvl>
    <w:lvl w:ilvl="6" w:tplc="0405000F" w:tentative="1">
      <w:start w:val="1"/>
      <w:numFmt w:val="decimal"/>
      <w:lvlText w:val="%7."/>
      <w:lvlJc w:val="left"/>
      <w:pPr>
        <w:ind w:left="5451" w:hanging="360"/>
      </w:pPr>
    </w:lvl>
    <w:lvl w:ilvl="7" w:tplc="04050019" w:tentative="1">
      <w:start w:val="1"/>
      <w:numFmt w:val="lowerLetter"/>
      <w:lvlText w:val="%8."/>
      <w:lvlJc w:val="left"/>
      <w:pPr>
        <w:ind w:left="6171" w:hanging="360"/>
      </w:pPr>
    </w:lvl>
    <w:lvl w:ilvl="8" w:tplc="0405001B" w:tentative="1">
      <w:start w:val="1"/>
      <w:numFmt w:val="lowerRoman"/>
      <w:lvlText w:val="%9."/>
      <w:lvlJc w:val="right"/>
      <w:pPr>
        <w:ind w:left="6891" w:hanging="180"/>
      </w:pPr>
    </w:lvl>
  </w:abstractNum>
  <w:abstractNum w:abstractNumId="5" w15:restartNumberingAfterBreak="0">
    <w:nsid w:val="15202B81"/>
    <w:multiLevelType w:val="hybridMultilevel"/>
    <w:tmpl w:val="2494982E"/>
    <w:lvl w:ilvl="0" w:tplc="04050011">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6" w15:restartNumberingAfterBreak="0">
    <w:nsid w:val="154658C8"/>
    <w:multiLevelType w:val="hybridMultilevel"/>
    <w:tmpl w:val="2974AF96"/>
    <w:lvl w:ilvl="0" w:tplc="88B040C2">
      <w:start w:val="1"/>
      <w:numFmt w:val="decimal"/>
      <w:lvlText w:val="%1)"/>
      <w:lvlJc w:val="left"/>
      <w:pPr>
        <w:ind w:left="720" w:hanging="360"/>
      </w:pPr>
      <w:rPr>
        <w:i w:val="0"/>
        <w:i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8385E43"/>
    <w:multiLevelType w:val="hybridMultilevel"/>
    <w:tmpl w:val="D0D0670E"/>
    <w:lvl w:ilvl="0" w:tplc="DD408AD6">
      <w:start w:val="1"/>
      <w:numFmt w:val="decimal"/>
      <w:lvlText w:val="%1)"/>
      <w:lvlJc w:val="left"/>
      <w:pPr>
        <w:ind w:left="720" w:hanging="360"/>
      </w:pPr>
      <w:rPr>
        <w:color w:val="000000"/>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19935446"/>
    <w:multiLevelType w:val="hybridMultilevel"/>
    <w:tmpl w:val="BC3CD008"/>
    <w:lvl w:ilvl="0" w:tplc="0405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BA709FA"/>
    <w:multiLevelType w:val="hybridMultilevel"/>
    <w:tmpl w:val="F57E8220"/>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1CB44C69"/>
    <w:multiLevelType w:val="hybridMultilevel"/>
    <w:tmpl w:val="5A9A4C84"/>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1E265EDB"/>
    <w:multiLevelType w:val="hybridMultilevel"/>
    <w:tmpl w:val="2266F0A4"/>
    <w:lvl w:ilvl="0" w:tplc="04050017">
      <w:start w:val="1"/>
      <w:numFmt w:val="lowerLetter"/>
      <w:lvlText w:val="%1)"/>
      <w:lvlJc w:val="left"/>
      <w:pPr>
        <w:ind w:left="720" w:hanging="360"/>
      </w:pPr>
      <w:rPr>
        <w:rFonts w:hint="default"/>
        <w:i w:val="0"/>
      </w:r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32A2EE9"/>
    <w:multiLevelType w:val="hybridMultilevel"/>
    <w:tmpl w:val="C3BA2ADE"/>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26392070"/>
    <w:multiLevelType w:val="hybridMultilevel"/>
    <w:tmpl w:val="3400579C"/>
    <w:lvl w:ilvl="0" w:tplc="04050017">
      <w:start w:val="1"/>
      <w:numFmt w:val="lowerLetter"/>
      <w:lvlText w:val="%1)"/>
      <w:lvlJc w:val="left"/>
      <w:pPr>
        <w:ind w:left="1080" w:hanging="360"/>
      </w:pPr>
    </w:lvl>
    <w:lvl w:ilvl="1" w:tplc="04050019">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4" w15:restartNumberingAfterBreak="0">
    <w:nsid w:val="26C164C6"/>
    <w:multiLevelType w:val="hybridMultilevel"/>
    <w:tmpl w:val="3364E80A"/>
    <w:lvl w:ilvl="0" w:tplc="04050011">
      <w:start w:val="1"/>
      <w:numFmt w:val="decimal"/>
      <w:lvlText w:val="%1)"/>
      <w:lvlJc w:val="left"/>
      <w:pPr>
        <w:ind w:left="720" w:hanging="360"/>
      </w:pPr>
    </w:lvl>
    <w:lvl w:ilvl="1" w:tplc="4C4EC05E">
      <w:start w:val="1"/>
      <w:numFmt w:val="lowerLetter"/>
      <w:lvlText w:val="%2)"/>
      <w:lvlJc w:val="left"/>
      <w:pPr>
        <w:ind w:left="1440" w:hanging="360"/>
      </w:pPr>
      <w:rPr>
        <w:rFonts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2DB64835"/>
    <w:multiLevelType w:val="hybridMultilevel"/>
    <w:tmpl w:val="934EB0C0"/>
    <w:lvl w:ilvl="0" w:tplc="04050011">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78A5E30"/>
    <w:multiLevelType w:val="hybridMultilevel"/>
    <w:tmpl w:val="5F467C68"/>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384B5D28"/>
    <w:multiLevelType w:val="hybridMultilevel"/>
    <w:tmpl w:val="21C83B08"/>
    <w:lvl w:ilvl="0" w:tplc="04050017">
      <w:start w:val="1"/>
      <w:numFmt w:val="lowerLetter"/>
      <w:lvlText w:val="%1)"/>
      <w:lvlJc w:val="left"/>
      <w:pPr>
        <w:ind w:left="1068" w:hanging="360"/>
      </w:p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18" w15:restartNumberingAfterBreak="0">
    <w:nsid w:val="3A1333CB"/>
    <w:multiLevelType w:val="hybridMultilevel"/>
    <w:tmpl w:val="CA802070"/>
    <w:lvl w:ilvl="0" w:tplc="04050011">
      <w:start w:val="1"/>
      <w:numFmt w:val="decimal"/>
      <w:lvlText w:val="%1)"/>
      <w:lvlJc w:val="left"/>
      <w:pPr>
        <w:ind w:left="360" w:hanging="360"/>
      </w:pPr>
      <w:rPr>
        <w:rFonts w:hint="default"/>
        <w:i w:val="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9" w15:restartNumberingAfterBreak="0">
    <w:nsid w:val="3A726802"/>
    <w:multiLevelType w:val="hybridMultilevel"/>
    <w:tmpl w:val="F56E3532"/>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3B235AC9"/>
    <w:multiLevelType w:val="hybridMultilevel"/>
    <w:tmpl w:val="CDBE84B8"/>
    <w:lvl w:ilvl="0" w:tplc="837805B2">
      <w:numFmt w:val="bullet"/>
      <w:lvlText w:val="–"/>
      <w:lvlJc w:val="left"/>
      <w:pPr>
        <w:ind w:left="2487" w:hanging="360"/>
      </w:pPr>
      <w:rPr>
        <w:rFonts w:ascii="Calibri" w:eastAsiaTheme="minorHAnsi" w:hAnsi="Calibri" w:cs="Calibri" w:hint="default"/>
      </w:rPr>
    </w:lvl>
    <w:lvl w:ilvl="1" w:tplc="04050003">
      <w:start w:val="1"/>
      <w:numFmt w:val="bullet"/>
      <w:lvlText w:val="o"/>
      <w:lvlJc w:val="left"/>
      <w:pPr>
        <w:ind w:left="3207" w:hanging="360"/>
      </w:pPr>
      <w:rPr>
        <w:rFonts w:ascii="Courier New" w:hAnsi="Courier New" w:cs="Courier New" w:hint="default"/>
      </w:rPr>
    </w:lvl>
    <w:lvl w:ilvl="2" w:tplc="04050005" w:tentative="1">
      <w:start w:val="1"/>
      <w:numFmt w:val="bullet"/>
      <w:lvlText w:val=""/>
      <w:lvlJc w:val="left"/>
      <w:pPr>
        <w:ind w:left="3927" w:hanging="360"/>
      </w:pPr>
      <w:rPr>
        <w:rFonts w:ascii="Wingdings" w:hAnsi="Wingdings" w:hint="default"/>
      </w:rPr>
    </w:lvl>
    <w:lvl w:ilvl="3" w:tplc="04050001" w:tentative="1">
      <w:start w:val="1"/>
      <w:numFmt w:val="bullet"/>
      <w:lvlText w:val=""/>
      <w:lvlJc w:val="left"/>
      <w:pPr>
        <w:ind w:left="4647" w:hanging="360"/>
      </w:pPr>
      <w:rPr>
        <w:rFonts w:ascii="Symbol" w:hAnsi="Symbol" w:hint="default"/>
      </w:rPr>
    </w:lvl>
    <w:lvl w:ilvl="4" w:tplc="04050003" w:tentative="1">
      <w:start w:val="1"/>
      <w:numFmt w:val="bullet"/>
      <w:lvlText w:val="o"/>
      <w:lvlJc w:val="left"/>
      <w:pPr>
        <w:ind w:left="5367" w:hanging="360"/>
      </w:pPr>
      <w:rPr>
        <w:rFonts w:ascii="Courier New" w:hAnsi="Courier New" w:cs="Courier New" w:hint="default"/>
      </w:rPr>
    </w:lvl>
    <w:lvl w:ilvl="5" w:tplc="04050005" w:tentative="1">
      <w:start w:val="1"/>
      <w:numFmt w:val="bullet"/>
      <w:lvlText w:val=""/>
      <w:lvlJc w:val="left"/>
      <w:pPr>
        <w:ind w:left="6087" w:hanging="360"/>
      </w:pPr>
      <w:rPr>
        <w:rFonts w:ascii="Wingdings" w:hAnsi="Wingdings" w:hint="default"/>
      </w:rPr>
    </w:lvl>
    <w:lvl w:ilvl="6" w:tplc="04050001" w:tentative="1">
      <w:start w:val="1"/>
      <w:numFmt w:val="bullet"/>
      <w:lvlText w:val=""/>
      <w:lvlJc w:val="left"/>
      <w:pPr>
        <w:ind w:left="6807" w:hanging="360"/>
      </w:pPr>
      <w:rPr>
        <w:rFonts w:ascii="Symbol" w:hAnsi="Symbol" w:hint="default"/>
      </w:rPr>
    </w:lvl>
    <w:lvl w:ilvl="7" w:tplc="04050003" w:tentative="1">
      <w:start w:val="1"/>
      <w:numFmt w:val="bullet"/>
      <w:lvlText w:val="o"/>
      <w:lvlJc w:val="left"/>
      <w:pPr>
        <w:ind w:left="7527" w:hanging="360"/>
      </w:pPr>
      <w:rPr>
        <w:rFonts w:ascii="Courier New" w:hAnsi="Courier New" w:cs="Courier New" w:hint="default"/>
      </w:rPr>
    </w:lvl>
    <w:lvl w:ilvl="8" w:tplc="04050005" w:tentative="1">
      <w:start w:val="1"/>
      <w:numFmt w:val="bullet"/>
      <w:lvlText w:val=""/>
      <w:lvlJc w:val="left"/>
      <w:pPr>
        <w:ind w:left="8247" w:hanging="360"/>
      </w:pPr>
      <w:rPr>
        <w:rFonts w:ascii="Wingdings" w:hAnsi="Wingdings" w:hint="default"/>
      </w:rPr>
    </w:lvl>
  </w:abstractNum>
  <w:abstractNum w:abstractNumId="21" w15:restartNumberingAfterBreak="0">
    <w:nsid w:val="3D761E3E"/>
    <w:multiLevelType w:val="hybridMultilevel"/>
    <w:tmpl w:val="956AA4C0"/>
    <w:lvl w:ilvl="0" w:tplc="FFFFFFFF">
      <w:start w:val="1"/>
      <w:numFmt w:val="decimal"/>
      <w:lvlText w:val="%1)"/>
      <w:lvlJc w:val="left"/>
      <w:pPr>
        <w:ind w:left="360" w:hanging="360"/>
      </w:pPr>
      <w:rPr>
        <w:rFonts w:hint="default"/>
        <w:i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 w15:restartNumberingAfterBreak="0">
    <w:nsid w:val="3DF364C6"/>
    <w:multiLevelType w:val="hybridMultilevel"/>
    <w:tmpl w:val="8D047A3A"/>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15:restartNumberingAfterBreak="0">
    <w:nsid w:val="40EC61A5"/>
    <w:multiLevelType w:val="hybridMultilevel"/>
    <w:tmpl w:val="67DE1984"/>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47A53FAD"/>
    <w:multiLevelType w:val="hybridMultilevel"/>
    <w:tmpl w:val="F08003D8"/>
    <w:lvl w:ilvl="0" w:tplc="FFFFFFFF">
      <w:start w:val="1"/>
      <w:numFmt w:val="decimal"/>
      <w:lvlText w:val="%1)"/>
      <w:lvlJc w:val="left"/>
      <w:pPr>
        <w:ind w:left="360" w:hanging="360"/>
      </w:pPr>
      <w:rPr>
        <w:rFonts w:hint="default"/>
        <w:i w:val="0"/>
      </w:rPr>
    </w:lvl>
    <w:lvl w:ilvl="1" w:tplc="73EA6CF4">
      <w:start w:val="1"/>
      <w:numFmt w:val="lowerLetter"/>
      <w:lvlText w:val="%2)"/>
      <w:lvlJc w:val="left"/>
      <w:pPr>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5" w15:restartNumberingAfterBreak="0">
    <w:nsid w:val="4D335E4F"/>
    <w:multiLevelType w:val="hybridMultilevel"/>
    <w:tmpl w:val="6CB6E604"/>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15:restartNumberingAfterBreak="0">
    <w:nsid w:val="4FB06A61"/>
    <w:multiLevelType w:val="hybridMultilevel"/>
    <w:tmpl w:val="14F8D4E8"/>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15:restartNumberingAfterBreak="0">
    <w:nsid w:val="52747E51"/>
    <w:multiLevelType w:val="hybridMultilevel"/>
    <w:tmpl w:val="F08003D8"/>
    <w:lvl w:ilvl="0" w:tplc="FFFFFFFF">
      <w:start w:val="1"/>
      <w:numFmt w:val="decimal"/>
      <w:lvlText w:val="%1)"/>
      <w:lvlJc w:val="left"/>
      <w:pPr>
        <w:ind w:left="360" w:hanging="360"/>
      </w:pPr>
      <w:rPr>
        <w:rFonts w:hint="default"/>
        <w:i w:val="0"/>
      </w:rPr>
    </w:lvl>
    <w:lvl w:ilvl="1" w:tplc="FFFFFFFF">
      <w:start w:val="1"/>
      <w:numFmt w:val="lowerLetter"/>
      <w:lvlText w:val="%2)"/>
      <w:lvlJc w:val="left"/>
      <w:pPr>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8" w15:restartNumberingAfterBreak="0">
    <w:nsid w:val="52C05EF3"/>
    <w:multiLevelType w:val="hybridMultilevel"/>
    <w:tmpl w:val="564E7D9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15:restartNumberingAfterBreak="0">
    <w:nsid w:val="56314F9F"/>
    <w:multiLevelType w:val="hybridMultilevel"/>
    <w:tmpl w:val="B8DC4DCA"/>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0" w15:restartNumberingAfterBreak="0">
    <w:nsid w:val="57DA02F4"/>
    <w:multiLevelType w:val="hybridMultilevel"/>
    <w:tmpl w:val="55D2F318"/>
    <w:lvl w:ilvl="0" w:tplc="04050011">
      <w:start w:val="1"/>
      <w:numFmt w:val="decimal"/>
      <w:lvlText w:val="%1)"/>
      <w:lvlJc w:val="left"/>
      <w:pPr>
        <w:ind w:left="720" w:hanging="360"/>
      </w:pPr>
    </w:lvl>
    <w:lvl w:ilvl="1" w:tplc="8E4C6946">
      <w:start w:val="1"/>
      <w:numFmt w:val="lowerLetter"/>
      <w:lvlText w:val="%2)"/>
      <w:lvlJc w:val="left"/>
      <w:pPr>
        <w:ind w:left="1440" w:hanging="360"/>
      </w:pPr>
      <w:rPr>
        <w:rFonts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1" w15:restartNumberingAfterBreak="0">
    <w:nsid w:val="5ACE60B4"/>
    <w:multiLevelType w:val="hybridMultilevel"/>
    <w:tmpl w:val="41C206B0"/>
    <w:lvl w:ilvl="0" w:tplc="C5D29E16">
      <w:start w:val="1"/>
      <w:numFmt w:val="lowerLetter"/>
      <w:lvlText w:val="%1)"/>
      <w:lvlJc w:val="left"/>
      <w:pPr>
        <w:ind w:left="786" w:hanging="360"/>
      </w:pPr>
      <w:rPr>
        <w:rFonts w:eastAsia="Times New Roman" w:cs="Times New Roman" w:hint="default"/>
      </w:rPr>
    </w:lvl>
    <w:lvl w:ilvl="1" w:tplc="04050019" w:tentative="1">
      <w:start w:val="1"/>
      <w:numFmt w:val="lowerLetter"/>
      <w:lvlText w:val="%2."/>
      <w:lvlJc w:val="left"/>
      <w:pPr>
        <w:ind w:left="1506" w:hanging="360"/>
      </w:pPr>
      <w:rPr>
        <w:rFonts w:cs="Times New Roman"/>
      </w:rPr>
    </w:lvl>
    <w:lvl w:ilvl="2" w:tplc="0405001B" w:tentative="1">
      <w:start w:val="1"/>
      <w:numFmt w:val="lowerRoman"/>
      <w:lvlText w:val="%3."/>
      <w:lvlJc w:val="right"/>
      <w:pPr>
        <w:ind w:left="2226" w:hanging="180"/>
      </w:pPr>
      <w:rPr>
        <w:rFonts w:cs="Times New Roman"/>
      </w:rPr>
    </w:lvl>
    <w:lvl w:ilvl="3" w:tplc="0405000F" w:tentative="1">
      <w:start w:val="1"/>
      <w:numFmt w:val="decimal"/>
      <w:lvlText w:val="%4."/>
      <w:lvlJc w:val="left"/>
      <w:pPr>
        <w:ind w:left="2946" w:hanging="360"/>
      </w:pPr>
      <w:rPr>
        <w:rFonts w:cs="Times New Roman"/>
      </w:rPr>
    </w:lvl>
    <w:lvl w:ilvl="4" w:tplc="04050019" w:tentative="1">
      <w:start w:val="1"/>
      <w:numFmt w:val="lowerLetter"/>
      <w:lvlText w:val="%5."/>
      <w:lvlJc w:val="left"/>
      <w:pPr>
        <w:ind w:left="3666" w:hanging="360"/>
      </w:pPr>
      <w:rPr>
        <w:rFonts w:cs="Times New Roman"/>
      </w:rPr>
    </w:lvl>
    <w:lvl w:ilvl="5" w:tplc="0405001B" w:tentative="1">
      <w:start w:val="1"/>
      <w:numFmt w:val="lowerRoman"/>
      <w:lvlText w:val="%6."/>
      <w:lvlJc w:val="right"/>
      <w:pPr>
        <w:ind w:left="4386" w:hanging="180"/>
      </w:pPr>
      <w:rPr>
        <w:rFonts w:cs="Times New Roman"/>
      </w:rPr>
    </w:lvl>
    <w:lvl w:ilvl="6" w:tplc="0405000F" w:tentative="1">
      <w:start w:val="1"/>
      <w:numFmt w:val="decimal"/>
      <w:lvlText w:val="%7."/>
      <w:lvlJc w:val="left"/>
      <w:pPr>
        <w:ind w:left="5106" w:hanging="360"/>
      </w:pPr>
      <w:rPr>
        <w:rFonts w:cs="Times New Roman"/>
      </w:rPr>
    </w:lvl>
    <w:lvl w:ilvl="7" w:tplc="04050019" w:tentative="1">
      <w:start w:val="1"/>
      <w:numFmt w:val="lowerLetter"/>
      <w:lvlText w:val="%8."/>
      <w:lvlJc w:val="left"/>
      <w:pPr>
        <w:ind w:left="5826" w:hanging="360"/>
      </w:pPr>
      <w:rPr>
        <w:rFonts w:cs="Times New Roman"/>
      </w:rPr>
    </w:lvl>
    <w:lvl w:ilvl="8" w:tplc="0405001B" w:tentative="1">
      <w:start w:val="1"/>
      <w:numFmt w:val="lowerRoman"/>
      <w:lvlText w:val="%9."/>
      <w:lvlJc w:val="right"/>
      <w:pPr>
        <w:ind w:left="6546" w:hanging="180"/>
      </w:pPr>
      <w:rPr>
        <w:rFonts w:cs="Times New Roman"/>
      </w:rPr>
    </w:lvl>
  </w:abstractNum>
  <w:abstractNum w:abstractNumId="32" w15:restartNumberingAfterBreak="0">
    <w:nsid w:val="5BC303A6"/>
    <w:multiLevelType w:val="hybridMultilevel"/>
    <w:tmpl w:val="A1B400D6"/>
    <w:lvl w:ilvl="0" w:tplc="04050017">
      <w:start w:val="1"/>
      <w:numFmt w:val="lowerLetter"/>
      <w:lvlText w:val="%1)"/>
      <w:lvlJc w:val="left"/>
      <w:pPr>
        <w:ind w:left="720" w:hanging="360"/>
      </w:pPr>
      <w:rPr>
        <w:rFonts w:hint="default"/>
        <w:i w:val="0"/>
      </w:r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5C9F043D"/>
    <w:multiLevelType w:val="hybridMultilevel"/>
    <w:tmpl w:val="DE9C952A"/>
    <w:lvl w:ilvl="0" w:tplc="FFFFFFFF">
      <w:start w:val="1"/>
      <w:numFmt w:val="decimal"/>
      <w:lvlText w:val="%1)"/>
      <w:lvlJc w:val="left"/>
      <w:pPr>
        <w:tabs>
          <w:tab w:val="num" w:pos="360"/>
        </w:tabs>
        <w:ind w:left="360" w:hanging="360"/>
      </w:pPr>
      <w:rPr>
        <w:rFonts w:hint="default"/>
        <w:b w:val="0"/>
        <w:u w:val="none"/>
      </w:rPr>
    </w:lvl>
    <w:lvl w:ilvl="1" w:tplc="FFFFFFFF">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34" w15:restartNumberingAfterBreak="0">
    <w:nsid w:val="5E7E435D"/>
    <w:multiLevelType w:val="hybridMultilevel"/>
    <w:tmpl w:val="3C6C63F0"/>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5" w15:restartNumberingAfterBreak="0">
    <w:nsid w:val="659F6411"/>
    <w:multiLevelType w:val="hybridMultilevel"/>
    <w:tmpl w:val="B7B2BB82"/>
    <w:lvl w:ilvl="0" w:tplc="4DAA0694">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6" w15:restartNumberingAfterBreak="0">
    <w:nsid w:val="663F39D8"/>
    <w:multiLevelType w:val="hybridMultilevel"/>
    <w:tmpl w:val="7756BAE4"/>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7" w15:restartNumberingAfterBreak="0">
    <w:nsid w:val="6AFA3985"/>
    <w:multiLevelType w:val="hybridMultilevel"/>
    <w:tmpl w:val="3C6C63F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6BF74427"/>
    <w:multiLevelType w:val="hybridMultilevel"/>
    <w:tmpl w:val="7FB822AC"/>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9" w15:restartNumberingAfterBreak="0">
    <w:nsid w:val="6E847ED3"/>
    <w:multiLevelType w:val="hybridMultilevel"/>
    <w:tmpl w:val="94C4887A"/>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0" w15:restartNumberingAfterBreak="0">
    <w:nsid w:val="70F66F8D"/>
    <w:multiLevelType w:val="hybridMultilevel"/>
    <w:tmpl w:val="79B489BA"/>
    <w:lvl w:ilvl="0" w:tplc="B73E5FE6">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1" w15:restartNumberingAfterBreak="0">
    <w:nsid w:val="743F684B"/>
    <w:multiLevelType w:val="hybridMultilevel"/>
    <w:tmpl w:val="3E221104"/>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2" w15:restartNumberingAfterBreak="0">
    <w:nsid w:val="74D6193D"/>
    <w:multiLevelType w:val="hybridMultilevel"/>
    <w:tmpl w:val="12D4A2FA"/>
    <w:lvl w:ilvl="0" w:tplc="A32C60C6">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43" w15:restartNumberingAfterBreak="0">
    <w:nsid w:val="77AB2926"/>
    <w:multiLevelType w:val="hybridMultilevel"/>
    <w:tmpl w:val="B0D2E2F8"/>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4" w15:restartNumberingAfterBreak="0">
    <w:nsid w:val="7E5B4FB9"/>
    <w:multiLevelType w:val="hybridMultilevel"/>
    <w:tmpl w:val="E788F822"/>
    <w:lvl w:ilvl="0" w:tplc="25326338">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num w:numId="1" w16cid:durableId="507326830">
    <w:abstractNumId w:val="28"/>
  </w:num>
  <w:num w:numId="2" w16cid:durableId="300506129">
    <w:abstractNumId w:val="39"/>
  </w:num>
  <w:num w:numId="3" w16cid:durableId="1318878736">
    <w:abstractNumId w:val="44"/>
  </w:num>
  <w:num w:numId="4" w16cid:durableId="957373134">
    <w:abstractNumId w:val="34"/>
  </w:num>
  <w:num w:numId="5" w16cid:durableId="1984116632">
    <w:abstractNumId w:val="1"/>
  </w:num>
  <w:num w:numId="6" w16cid:durableId="1897471561">
    <w:abstractNumId w:val="37"/>
  </w:num>
  <w:num w:numId="7" w16cid:durableId="652836321">
    <w:abstractNumId w:val="41"/>
  </w:num>
  <w:num w:numId="8" w16cid:durableId="1250193560">
    <w:abstractNumId w:val="6"/>
  </w:num>
  <w:num w:numId="9" w16cid:durableId="1109010746">
    <w:abstractNumId w:val="42"/>
  </w:num>
  <w:num w:numId="10" w16cid:durableId="479999811">
    <w:abstractNumId w:val="4"/>
  </w:num>
  <w:num w:numId="11" w16cid:durableId="1094516991">
    <w:abstractNumId w:val="17"/>
  </w:num>
  <w:num w:numId="12" w16cid:durableId="462044314">
    <w:abstractNumId w:val="16"/>
  </w:num>
  <w:num w:numId="13" w16cid:durableId="1541434130">
    <w:abstractNumId w:val="8"/>
  </w:num>
  <w:num w:numId="14" w16cid:durableId="1681468857">
    <w:abstractNumId w:val="15"/>
  </w:num>
  <w:num w:numId="15" w16cid:durableId="249584975">
    <w:abstractNumId w:val="30"/>
  </w:num>
  <w:num w:numId="16" w16cid:durableId="2011565120">
    <w:abstractNumId w:val="14"/>
  </w:num>
  <w:num w:numId="17" w16cid:durableId="1673409183">
    <w:abstractNumId w:val="20"/>
  </w:num>
  <w:num w:numId="18" w16cid:durableId="1589535058">
    <w:abstractNumId w:val="33"/>
  </w:num>
  <w:num w:numId="19" w16cid:durableId="1183087404">
    <w:abstractNumId w:val="31"/>
  </w:num>
  <w:num w:numId="20" w16cid:durableId="1265964057">
    <w:abstractNumId w:val="18"/>
  </w:num>
  <w:num w:numId="21" w16cid:durableId="508717612">
    <w:abstractNumId w:val="5"/>
  </w:num>
  <w:num w:numId="22" w16cid:durableId="2126578700">
    <w:abstractNumId w:val="7"/>
  </w:num>
  <w:num w:numId="23" w16cid:durableId="720859355">
    <w:abstractNumId w:val="40"/>
  </w:num>
  <w:num w:numId="24" w16cid:durableId="1725911099">
    <w:abstractNumId w:val="35"/>
  </w:num>
  <w:num w:numId="25" w16cid:durableId="1900433734">
    <w:abstractNumId w:val="0"/>
  </w:num>
  <w:num w:numId="26" w16cid:durableId="310208961">
    <w:abstractNumId w:val="25"/>
  </w:num>
  <w:num w:numId="27" w16cid:durableId="509568253">
    <w:abstractNumId w:val="9"/>
  </w:num>
  <w:num w:numId="28" w16cid:durableId="1585915163">
    <w:abstractNumId w:val="38"/>
  </w:num>
  <w:num w:numId="29" w16cid:durableId="1263608609">
    <w:abstractNumId w:val="29"/>
  </w:num>
  <w:num w:numId="30" w16cid:durableId="1772167358">
    <w:abstractNumId w:val="43"/>
  </w:num>
  <w:num w:numId="31" w16cid:durableId="403456669">
    <w:abstractNumId w:val="22"/>
  </w:num>
  <w:num w:numId="32" w16cid:durableId="599416232">
    <w:abstractNumId w:val="23"/>
  </w:num>
  <w:num w:numId="33" w16cid:durableId="1898658715">
    <w:abstractNumId w:val="19"/>
  </w:num>
  <w:num w:numId="34" w16cid:durableId="14843806">
    <w:abstractNumId w:val="12"/>
  </w:num>
  <w:num w:numId="35" w16cid:durableId="2041392586">
    <w:abstractNumId w:val="21"/>
  </w:num>
  <w:num w:numId="36" w16cid:durableId="1830712730">
    <w:abstractNumId w:val="3"/>
  </w:num>
  <w:num w:numId="37" w16cid:durableId="1567179193">
    <w:abstractNumId w:val="26"/>
  </w:num>
  <w:num w:numId="38" w16cid:durableId="1582372182">
    <w:abstractNumId w:val="36"/>
  </w:num>
  <w:num w:numId="39" w16cid:durableId="1220508520">
    <w:abstractNumId w:val="10"/>
  </w:num>
  <w:num w:numId="40" w16cid:durableId="452094468">
    <w:abstractNumId w:val="24"/>
  </w:num>
  <w:num w:numId="41" w16cid:durableId="2122918902">
    <w:abstractNumId w:val="13"/>
  </w:num>
  <w:num w:numId="42" w16cid:durableId="1408962944">
    <w:abstractNumId w:val="11"/>
  </w:num>
  <w:num w:numId="43" w16cid:durableId="1719862221">
    <w:abstractNumId w:val="2"/>
  </w:num>
  <w:num w:numId="44" w16cid:durableId="899636739">
    <w:abstractNumId w:val="32"/>
  </w:num>
  <w:num w:numId="45" w16cid:durableId="935358792">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3DC1"/>
    <w:rsid w:val="00037305"/>
    <w:rsid w:val="00067BFE"/>
    <w:rsid w:val="00124895"/>
    <w:rsid w:val="00170CAB"/>
    <w:rsid w:val="00212783"/>
    <w:rsid w:val="002E17E5"/>
    <w:rsid w:val="00391565"/>
    <w:rsid w:val="003E0266"/>
    <w:rsid w:val="00434E59"/>
    <w:rsid w:val="00484114"/>
    <w:rsid w:val="004C2D8F"/>
    <w:rsid w:val="004C3E09"/>
    <w:rsid w:val="005275F9"/>
    <w:rsid w:val="00570EBF"/>
    <w:rsid w:val="0057356F"/>
    <w:rsid w:val="00752011"/>
    <w:rsid w:val="0075681A"/>
    <w:rsid w:val="007961E8"/>
    <w:rsid w:val="007B2D9A"/>
    <w:rsid w:val="007F249C"/>
    <w:rsid w:val="00807194"/>
    <w:rsid w:val="008B1E8A"/>
    <w:rsid w:val="008E751E"/>
    <w:rsid w:val="008F03AE"/>
    <w:rsid w:val="00910874"/>
    <w:rsid w:val="00944CE6"/>
    <w:rsid w:val="00981B77"/>
    <w:rsid w:val="0099622A"/>
    <w:rsid w:val="00A35082"/>
    <w:rsid w:val="00AC3DC1"/>
    <w:rsid w:val="00C41A9C"/>
    <w:rsid w:val="00CA189A"/>
    <w:rsid w:val="00CC43F5"/>
    <w:rsid w:val="00CD3CC7"/>
    <w:rsid w:val="00D556EE"/>
    <w:rsid w:val="00D74147"/>
    <w:rsid w:val="00E6448D"/>
    <w:rsid w:val="00F10F17"/>
    <w:rsid w:val="00F17273"/>
    <w:rsid w:val="00FA4FE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4D2A07"/>
  <w15:chartTrackingRefBased/>
  <w15:docId w15:val="{BA60B0FA-EE9F-47AE-A5A9-FC06ECF2C3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8F03AE"/>
    <w:rPr>
      <w:rFonts w:ascii="Arial" w:hAnsi="Arial"/>
      <w:kern w:val="0"/>
      <w14:ligatures w14:val="none"/>
    </w:rPr>
  </w:style>
  <w:style w:type="paragraph" w:styleId="Nadpis1">
    <w:name w:val="heading 1"/>
    <w:basedOn w:val="Normln"/>
    <w:next w:val="Normln"/>
    <w:link w:val="Nadpis1Char"/>
    <w:uiPriority w:val="9"/>
    <w:qFormat/>
    <w:rsid w:val="00AC3DC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dpis2">
    <w:name w:val="heading 2"/>
    <w:basedOn w:val="Normln"/>
    <w:next w:val="Normln"/>
    <w:link w:val="Nadpis2Char"/>
    <w:unhideWhenUsed/>
    <w:qFormat/>
    <w:rsid w:val="00AC3DC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dpis3">
    <w:name w:val="heading 3"/>
    <w:basedOn w:val="Normln"/>
    <w:next w:val="Normln"/>
    <w:link w:val="Nadpis3Char"/>
    <w:uiPriority w:val="9"/>
    <w:semiHidden/>
    <w:unhideWhenUsed/>
    <w:qFormat/>
    <w:rsid w:val="00AC3DC1"/>
    <w:pPr>
      <w:keepNext/>
      <w:keepLines/>
      <w:spacing w:before="160" w:after="80"/>
      <w:outlineLvl w:val="2"/>
    </w:pPr>
    <w:rPr>
      <w:rFonts w:eastAsiaTheme="majorEastAsia" w:cstheme="majorBidi"/>
      <w:color w:val="2F5496" w:themeColor="accent1" w:themeShade="BF"/>
      <w:sz w:val="28"/>
      <w:szCs w:val="28"/>
    </w:rPr>
  </w:style>
  <w:style w:type="paragraph" w:styleId="Nadpis4">
    <w:name w:val="heading 4"/>
    <w:basedOn w:val="Normln"/>
    <w:next w:val="Normln"/>
    <w:link w:val="Nadpis4Char"/>
    <w:uiPriority w:val="9"/>
    <w:semiHidden/>
    <w:unhideWhenUsed/>
    <w:qFormat/>
    <w:rsid w:val="00AC3DC1"/>
    <w:pPr>
      <w:keepNext/>
      <w:keepLines/>
      <w:spacing w:before="80" w:after="40"/>
      <w:outlineLvl w:val="3"/>
    </w:pPr>
    <w:rPr>
      <w:rFonts w:eastAsiaTheme="majorEastAsia" w:cstheme="majorBidi"/>
      <w:i/>
      <w:iCs/>
      <w:color w:val="2F5496" w:themeColor="accent1" w:themeShade="BF"/>
    </w:rPr>
  </w:style>
  <w:style w:type="paragraph" w:styleId="Nadpis5">
    <w:name w:val="heading 5"/>
    <w:basedOn w:val="Normln"/>
    <w:next w:val="Normln"/>
    <w:link w:val="Nadpis5Char"/>
    <w:uiPriority w:val="9"/>
    <w:semiHidden/>
    <w:unhideWhenUsed/>
    <w:qFormat/>
    <w:rsid w:val="00AC3DC1"/>
    <w:pPr>
      <w:keepNext/>
      <w:keepLines/>
      <w:spacing w:before="80" w:after="40"/>
      <w:outlineLvl w:val="4"/>
    </w:pPr>
    <w:rPr>
      <w:rFonts w:eastAsiaTheme="majorEastAsia" w:cstheme="majorBidi"/>
      <w:color w:val="2F5496" w:themeColor="accent1" w:themeShade="BF"/>
    </w:rPr>
  </w:style>
  <w:style w:type="paragraph" w:styleId="Nadpis6">
    <w:name w:val="heading 6"/>
    <w:basedOn w:val="Normln"/>
    <w:next w:val="Normln"/>
    <w:link w:val="Nadpis6Char"/>
    <w:uiPriority w:val="9"/>
    <w:semiHidden/>
    <w:unhideWhenUsed/>
    <w:qFormat/>
    <w:rsid w:val="00AC3DC1"/>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AC3DC1"/>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AC3DC1"/>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AC3DC1"/>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AC3DC1"/>
    <w:rPr>
      <w:rFonts w:asciiTheme="majorHAnsi" w:eastAsiaTheme="majorEastAsia" w:hAnsiTheme="majorHAnsi" w:cstheme="majorBidi"/>
      <w:color w:val="2F5496" w:themeColor="accent1" w:themeShade="BF"/>
      <w:sz w:val="40"/>
      <w:szCs w:val="40"/>
    </w:rPr>
  </w:style>
  <w:style w:type="character" w:customStyle="1" w:styleId="Nadpis2Char">
    <w:name w:val="Nadpis 2 Char"/>
    <w:basedOn w:val="Standardnpsmoodstavce"/>
    <w:link w:val="Nadpis2"/>
    <w:rsid w:val="00AC3DC1"/>
    <w:rPr>
      <w:rFonts w:asciiTheme="majorHAnsi" w:eastAsiaTheme="majorEastAsia" w:hAnsiTheme="majorHAnsi" w:cstheme="majorBidi"/>
      <w:color w:val="2F5496" w:themeColor="accent1" w:themeShade="BF"/>
      <w:sz w:val="32"/>
      <w:szCs w:val="32"/>
    </w:rPr>
  </w:style>
  <w:style w:type="character" w:customStyle="1" w:styleId="Nadpis3Char">
    <w:name w:val="Nadpis 3 Char"/>
    <w:basedOn w:val="Standardnpsmoodstavce"/>
    <w:link w:val="Nadpis3"/>
    <w:uiPriority w:val="9"/>
    <w:semiHidden/>
    <w:rsid w:val="00AC3DC1"/>
    <w:rPr>
      <w:rFonts w:eastAsiaTheme="majorEastAsia" w:cstheme="majorBidi"/>
      <w:color w:val="2F5496" w:themeColor="accent1" w:themeShade="BF"/>
      <w:sz w:val="28"/>
      <w:szCs w:val="28"/>
    </w:rPr>
  </w:style>
  <w:style w:type="character" w:customStyle="1" w:styleId="Nadpis4Char">
    <w:name w:val="Nadpis 4 Char"/>
    <w:basedOn w:val="Standardnpsmoodstavce"/>
    <w:link w:val="Nadpis4"/>
    <w:uiPriority w:val="9"/>
    <w:semiHidden/>
    <w:rsid w:val="00AC3DC1"/>
    <w:rPr>
      <w:rFonts w:eastAsiaTheme="majorEastAsia" w:cstheme="majorBidi"/>
      <w:i/>
      <w:iCs/>
      <w:color w:val="2F5496" w:themeColor="accent1" w:themeShade="BF"/>
    </w:rPr>
  </w:style>
  <w:style w:type="character" w:customStyle="1" w:styleId="Nadpis5Char">
    <w:name w:val="Nadpis 5 Char"/>
    <w:basedOn w:val="Standardnpsmoodstavce"/>
    <w:link w:val="Nadpis5"/>
    <w:uiPriority w:val="9"/>
    <w:semiHidden/>
    <w:rsid w:val="00AC3DC1"/>
    <w:rPr>
      <w:rFonts w:eastAsiaTheme="majorEastAsia" w:cstheme="majorBidi"/>
      <w:color w:val="2F5496" w:themeColor="accent1" w:themeShade="BF"/>
    </w:rPr>
  </w:style>
  <w:style w:type="character" w:customStyle="1" w:styleId="Nadpis6Char">
    <w:name w:val="Nadpis 6 Char"/>
    <w:basedOn w:val="Standardnpsmoodstavce"/>
    <w:link w:val="Nadpis6"/>
    <w:uiPriority w:val="9"/>
    <w:semiHidden/>
    <w:rsid w:val="00AC3DC1"/>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AC3DC1"/>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AC3DC1"/>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AC3DC1"/>
    <w:rPr>
      <w:rFonts w:eastAsiaTheme="majorEastAsia" w:cstheme="majorBidi"/>
      <w:color w:val="272727" w:themeColor="text1" w:themeTint="D8"/>
    </w:rPr>
  </w:style>
  <w:style w:type="paragraph" w:styleId="Nzev">
    <w:name w:val="Title"/>
    <w:basedOn w:val="Normln"/>
    <w:next w:val="Normln"/>
    <w:link w:val="NzevChar"/>
    <w:uiPriority w:val="10"/>
    <w:qFormat/>
    <w:rsid w:val="00AC3D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AC3DC1"/>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AC3DC1"/>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AC3DC1"/>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AC3DC1"/>
    <w:pPr>
      <w:spacing w:before="160"/>
      <w:jc w:val="center"/>
    </w:pPr>
    <w:rPr>
      <w:i/>
      <w:iCs/>
      <w:color w:val="404040" w:themeColor="text1" w:themeTint="BF"/>
    </w:rPr>
  </w:style>
  <w:style w:type="character" w:customStyle="1" w:styleId="CittChar">
    <w:name w:val="Citát Char"/>
    <w:basedOn w:val="Standardnpsmoodstavce"/>
    <w:link w:val="Citt"/>
    <w:uiPriority w:val="29"/>
    <w:rsid w:val="00AC3DC1"/>
    <w:rPr>
      <w:i/>
      <w:iCs/>
      <w:color w:val="404040" w:themeColor="text1" w:themeTint="BF"/>
    </w:rPr>
  </w:style>
  <w:style w:type="paragraph" w:styleId="Odstavecseseznamem">
    <w:name w:val="List Paragraph"/>
    <w:basedOn w:val="Normln"/>
    <w:uiPriority w:val="99"/>
    <w:qFormat/>
    <w:rsid w:val="00AC3DC1"/>
    <w:pPr>
      <w:ind w:left="720"/>
      <w:contextualSpacing/>
    </w:pPr>
  </w:style>
  <w:style w:type="character" w:styleId="Zdraznnintenzivn">
    <w:name w:val="Intense Emphasis"/>
    <w:basedOn w:val="Standardnpsmoodstavce"/>
    <w:uiPriority w:val="21"/>
    <w:qFormat/>
    <w:rsid w:val="00AC3DC1"/>
    <w:rPr>
      <w:i/>
      <w:iCs/>
      <w:color w:val="2F5496" w:themeColor="accent1" w:themeShade="BF"/>
    </w:rPr>
  </w:style>
  <w:style w:type="paragraph" w:styleId="Vrazncitt">
    <w:name w:val="Intense Quote"/>
    <w:basedOn w:val="Normln"/>
    <w:next w:val="Normln"/>
    <w:link w:val="VrazncittChar"/>
    <w:uiPriority w:val="30"/>
    <w:qFormat/>
    <w:rsid w:val="00AC3DC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VrazncittChar">
    <w:name w:val="Výrazný citát Char"/>
    <w:basedOn w:val="Standardnpsmoodstavce"/>
    <w:link w:val="Vrazncitt"/>
    <w:uiPriority w:val="30"/>
    <w:rsid w:val="00AC3DC1"/>
    <w:rPr>
      <w:i/>
      <w:iCs/>
      <w:color w:val="2F5496" w:themeColor="accent1" w:themeShade="BF"/>
    </w:rPr>
  </w:style>
  <w:style w:type="character" w:styleId="Odkazintenzivn">
    <w:name w:val="Intense Reference"/>
    <w:basedOn w:val="Standardnpsmoodstavce"/>
    <w:uiPriority w:val="32"/>
    <w:qFormat/>
    <w:rsid w:val="00AC3DC1"/>
    <w:rPr>
      <w:b/>
      <w:bCs/>
      <w:smallCaps/>
      <w:color w:val="2F5496" w:themeColor="accent1" w:themeShade="BF"/>
      <w:spacing w:val="5"/>
    </w:rPr>
  </w:style>
  <w:style w:type="paragraph" w:styleId="Textvysvtlivek">
    <w:name w:val="endnote text"/>
    <w:basedOn w:val="Normln"/>
    <w:link w:val="TextvysvtlivekChar"/>
    <w:semiHidden/>
    <w:unhideWhenUsed/>
    <w:rsid w:val="00AC3DC1"/>
    <w:pPr>
      <w:spacing w:after="0" w:line="240" w:lineRule="auto"/>
    </w:pPr>
    <w:rPr>
      <w:sz w:val="20"/>
      <w:szCs w:val="20"/>
    </w:rPr>
  </w:style>
  <w:style w:type="character" w:customStyle="1" w:styleId="TextvysvtlivekChar">
    <w:name w:val="Text vysvětlivek Char"/>
    <w:basedOn w:val="Standardnpsmoodstavce"/>
    <w:link w:val="Textvysvtlivek"/>
    <w:semiHidden/>
    <w:rsid w:val="00AC3DC1"/>
    <w:rPr>
      <w:kern w:val="0"/>
      <w:sz w:val="20"/>
      <w:szCs w:val="20"/>
      <w14:ligatures w14:val="none"/>
    </w:rPr>
  </w:style>
  <w:style w:type="paragraph" w:styleId="Textpoznpodarou">
    <w:name w:val="footnote text"/>
    <w:basedOn w:val="Normln"/>
    <w:link w:val="TextpoznpodarouChar"/>
    <w:semiHidden/>
    <w:unhideWhenUsed/>
    <w:rsid w:val="00AC3DC1"/>
    <w:pPr>
      <w:spacing w:after="0" w:line="240" w:lineRule="auto"/>
    </w:pPr>
    <w:rPr>
      <w:sz w:val="20"/>
      <w:szCs w:val="20"/>
    </w:rPr>
  </w:style>
  <w:style w:type="character" w:customStyle="1" w:styleId="TextpoznpodarouChar">
    <w:name w:val="Text pozn. pod čarou Char"/>
    <w:basedOn w:val="Standardnpsmoodstavce"/>
    <w:link w:val="Textpoznpodarou"/>
    <w:uiPriority w:val="99"/>
    <w:semiHidden/>
    <w:rsid w:val="00AC3DC1"/>
    <w:rPr>
      <w:kern w:val="0"/>
      <w:sz w:val="20"/>
      <w:szCs w:val="20"/>
      <w14:ligatures w14:val="none"/>
    </w:rPr>
  </w:style>
  <w:style w:type="character" w:styleId="Znakapoznpodarou">
    <w:name w:val="footnote reference"/>
    <w:basedOn w:val="Standardnpsmoodstavce"/>
    <w:semiHidden/>
    <w:unhideWhenUsed/>
    <w:rsid w:val="00AC3DC1"/>
    <w:rPr>
      <w:vertAlign w:val="superscript"/>
    </w:rPr>
  </w:style>
  <w:style w:type="paragraph" w:customStyle="1" w:styleId="NormlnIMP">
    <w:name w:val="Normální_IMP"/>
    <w:basedOn w:val="Normln"/>
    <w:rsid w:val="00AC3DC1"/>
    <w:pPr>
      <w:suppressAutoHyphens/>
      <w:overflowPunct w:val="0"/>
      <w:autoSpaceDE w:val="0"/>
      <w:autoSpaceDN w:val="0"/>
      <w:adjustRightInd w:val="0"/>
      <w:spacing w:after="0" w:line="230" w:lineRule="auto"/>
      <w:jc w:val="both"/>
      <w:textAlignment w:val="baseline"/>
    </w:pPr>
    <w:rPr>
      <w:rFonts w:ascii="Times New Roman" w:eastAsia="Times New Roman" w:hAnsi="Times New Roman" w:cs="Times New Roman"/>
      <w:sz w:val="24"/>
      <w:szCs w:val="20"/>
      <w:lang w:eastAsia="cs-CZ"/>
    </w:rPr>
  </w:style>
  <w:style w:type="paragraph" w:styleId="Zkladntextodsazen">
    <w:name w:val="Body Text Indent"/>
    <w:basedOn w:val="Normln"/>
    <w:link w:val="ZkladntextodsazenChar"/>
    <w:rsid w:val="00A35082"/>
    <w:pPr>
      <w:spacing w:after="0" w:line="240" w:lineRule="auto"/>
      <w:ind w:left="708" w:firstLine="357"/>
      <w:jc w:val="both"/>
    </w:pPr>
    <w:rPr>
      <w:rFonts w:ascii="Times New Roman" w:eastAsia="Times New Roman" w:hAnsi="Times New Roman" w:cs="Times New Roman"/>
      <w:sz w:val="24"/>
      <w:szCs w:val="20"/>
      <w:lang w:eastAsia="cs-CZ"/>
    </w:rPr>
  </w:style>
  <w:style w:type="character" w:customStyle="1" w:styleId="ZkladntextodsazenChar">
    <w:name w:val="Základní text odsazený Char"/>
    <w:basedOn w:val="Standardnpsmoodstavce"/>
    <w:link w:val="Zkladntextodsazen"/>
    <w:rsid w:val="00A35082"/>
    <w:rPr>
      <w:rFonts w:ascii="Times New Roman" w:eastAsia="Times New Roman" w:hAnsi="Times New Roman" w:cs="Times New Roman"/>
      <w:kern w:val="0"/>
      <w:sz w:val="24"/>
      <w:szCs w:val="20"/>
      <w:lang w:eastAsia="cs-CZ"/>
      <w14:ligatures w14:val="none"/>
    </w:rPr>
  </w:style>
  <w:style w:type="paragraph" w:styleId="Zkladntextodsazen2">
    <w:name w:val="Body Text Indent 2"/>
    <w:basedOn w:val="Normln"/>
    <w:link w:val="Zkladntextodsazen2Char"/>
    <w:rsid w:val="00A35082"/>
    <w:pPr>
      <w:spacing w:after="0" w:line="240" w:lineRule="auto"/>
      <w:ind w:left="708" w:firstLine="360"/>
      <w:jc w:val="both"/>
    </w:pPr>
    <w:rPr>
      <w:rFonts w:ascii="Times New Roman" w:eastAsia="Times New Roman" w:hAnsi="Times New Roman" w:cs="Times New Roman"/>
      <w:bCs/>
      <w:sz w:val="24"/>
      <w:szCs w:val="20"/>
      <w:lang w:eastAsia="cs-CZ"/>
    </w:rPr>
  </w:style>
  <w:style w:type="character" w:customStyle="1" w:styleId="Zkladntextodsazen2Char">
    <w:name w:val="Základní text odsazený 2 Char"/>
    <w:basedOn w:val="Standardnpsmoodstavce"/>
    <w:link w:val="Zkladntextodsazen2"/>
    <w:rsid w:val="00A35082"/>
    <w:rPr>
      <w:rFonts w:ascii="Times New Roman" w:eastAsia="Times New Roman" w:hAnsi="Times New Roman" w:cs="Times New Roman"/>
      <w:bCs/>
      <w:kern w:val="0"/>
      <w:sz w:val="24"/>
      <w:szCs w:val="20"/>
      <w:lang w:eastAsia="cs-CZ"/>
      <w14:ligatures w14:val="none"/>
    </w:rPr>
  </w:style>
  <w:style w:type="paragraph" w:customStyle="1" w:styleId="Default">
    <w:name w:val="Default"/>
    <w:rsid w:val="00A35082"/>
    <w:pPr>
      <w:autoSpaceDE w:val="0"/>
      <w:autoSpaceDN w:val="0"/>
      <w:adjustRightInd w:val="0"/>
      <w:spacing w:after="0" w:line="240" w:lineRule="auto"/>
    </w:pPr>
    <w:rPr>
      <w:rFonts w:ascii="Arial" w:eastAsia="Times New Roman" w:hAnsi="Arial" w:cs="Arial"/>
      <w:color w:val="000000"/>
      <w:kern w:val="0"/>
      <w:sz w:val="24"/>
      <w:szCs w:val="24"/>
      <w:lang w:eastAsia="cs-CZ"/>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1560</Words>
  <Characters>9206</Characters>
  <Application>Microsoft Office Word</Application>
  <DocSecurity>4</DocSecurity>
  <Lines>76</Lines>
  <Paragraphs>21</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10745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Punčochářová</dc:creator>
  <cp:keywords/>
  <dc:description/>
  <cp:lastModifiedBy>Stanislava Tůmová</cp:lastModifiedBy>
  <cp:revision>2</cp:revision>
  <dcterms:created xsi:type="dcterms:W3CDTF">2026-09-04T08:05:00Z</dcterms:created>
  <dcterms:modified xsi:type="dcterms:W3CDTF">2026-09-04T08:05:00Z</dcterms:modified>
</cp:coreProperties>
</file>